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</w:t>
      </w:r>
      <w:r>
        <w:rPr>
          <w:rFonts w:hint="eastAsia" w:ascii="宋体" w:hAnsi="宋体" w:eastAsia="宋体" w:cs="宋体"/>
          <w:b/>
          <w:sz w:val="24"/>
        </w:rPr>
        <w:t>选取四条断头路建设及新辉路雨水泵站迁建项目建议书、可行性研究报告编制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四条断头路建设及新辉路雨水泵站迁建项目建议书、可行性研究报告编制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4.现场公开唱标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5.谈判小组所有成员与单一投标单位分别进行谈判，供应商给出最终报价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6.采购人向所有递交应答文件的供应商发出采购结果通知；</w:t>
      </w:r>
    </w:p>
    <w:p>
      <w:pPr>
        <w:widowControl/>
        <w:spacing w:line="360" w:lineRule="auto"/>
        <w:ind w:firstLine="560" w:firstLineChars="200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7.采购人与成交供应商签订采购合同。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</w:p>
    <w:p>
      <w:pPr>
        <w:widowControl/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                          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新乡市住房和城乡建设局</w:t>
      </w:r>
    </w:p>
    <w:p>
      <w:pPr>
        <w:widowControl/>
        <w:spacing w:line="360" w:lineRule="auto"/>
        <w:ind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2021年2月4日</w:t>
      </w:r>
    </w:p>
    <w:p>
      <w:pPr>
        <w:widowControl/>
        <w:spacing w:line="360" w:lineRule="auto"/>
        <w:jc w:val="left"/>
        <w:textAlignment w:val="baseline"/>
        <w:rPr>
          <w:rFonts w:ascii="宋体" w:hAnsi="宋体" w:eastAsia="宋体" w:cs="宋体"/>
          <w:b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027"/>
        <w:gridCol w:w="1834"/>
        <w:gridCol w:w="33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0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33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四条断头路建设及新辉路雨水泵站迁建项目建议书、可行性研究报告编制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_GB2312" w:cs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满足相关政策规定和深度要求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振中街（金穗大道—向阳路）、平安路（新飞大道—丰华街）、中原路（新飞大道—学院街）、柳青路（黄河大道—平原镇政府）、新辉路雨水泵站迁建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3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widowControl/>
        <w:jc w:val="center"/>
        <w:textAlignment w:val="baseline"/>
        <w:rPr>
          <w:rFonts w:ascii="宋体" w:hAnsi="宋体" w:eastAsia="宋体" w:cs="宋体"/>
          <w:b/>
          <w:sz w:val="24"/>
        </w:rPr>
      </w:pPr>
      <w:r>
        <w:rPr>
          <w:rFonts w:ascii="宋体" w:hAnsi="宋体" w:eastAsia="宋体" w:cs="宋体"/>
          <w:b/>
          <w:sz w:val="24"/>
        </w:rPr>
        <w:t>关于</w:t>
      </w:r>
      <w:r>
        <w:rPr>
          <w:rFonts w:hint="eastAsia" w:ascii="宋体" w:hAnsi="宋体" w:eastAsia="宋体" w:cs="宋体"/>
          <w:b/>
          <w:sz w:val="24"/>
        </w:rPr>
        <w:t>选取四条断头路建设及新辉路雨水泵站迁建项目建议书、可行性研究报告编制</w:t>
      </w:r>
      <w:r>
        <w:rPr>
          <w:rFonts w:ascii="宋体" w:hAnsi="宋体" w:eastAsia="宋体" w:cs="宋体"/>
          <w:b/>
          <w:sz w:val="24"/>
        </w:rPr>
        <w:t>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72"/>
          <w:szCs w:val="72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二〇二一年二月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1.项目名称：四条断头路建设及新辉路雨水泵站迁建项目建议书、可行性研究报告编制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5.采购内容及要求：见谈判文件附件1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③投标人须为“全国投资项目在线审批监管平台”http://www.tzxm.gov.cn/）备案的工程咨询单位(市政公用工程)，并提供网页截图。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7．公告时间：自2021年2月4日起至2021年2月8日15点止。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8．递交投标文件的截止时间及地点：2021年2月8日15点止，新乡市住房和城乡建设局城市发展规划科。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10.评标时间：2021年2月8日15：00。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地址：新乡市住房和城乡建设局509房间（拟定）。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11.采购控制价：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四条断头路建设及新辉路雨水泵站迁建项目建议书、可行性研究报告编制招标控制价为34.3万元。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供应商应按本谈判文件附件中提供的格式完整地填写投标文件，没有提供格式的可以自行设计。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5评标原则：单因素评议法。谈判小组根据采购需求、质量和服务相等的原则对投标文件进行符合性审查，审查合格后由谈判小组分析比对确定中标候选人。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3.付款方式：合同中约定。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联系地址：新乡市和平大道134号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 系 人：贺先生  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二〇二一年二月四日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7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3350"/>
        <w:gridCol w:w="1915"/>
        <w:gridCol w:w="294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3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29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四条断头路建设及新辉路雨水泵站迁建项目建议书、可行性研究报告编制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满足相关政策规定和深度要求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振中街（金穗大道—向阳路）、平安路（新飞大道—丰华街）、中原路（新飞大道—学院街）、柳青路（黄河大道—平原镇政府）、新辉路雨水泵站迁建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3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29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一、小额自行采购项目供应商报价一览表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二、法定代表人身份证明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6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采购项目名称：四条断头路建设及新辉路雨水泵站迁建项目建议书、可行性研究报告编制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7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四条断头路建设及新辉路雨水泵站迁建项目建议书、可行性研究报告编制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项目建议书、可行性研究报告应满足相关政策规定和深度要求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highlight w:val="yellow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（项目名称）谈判文件、签订合同和处理有关事宜，其法律后果由我方承担。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6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7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cs="宋体"/>
          <w:kern w:val="0"/>
          <w:sz w:val="24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</w:rPr>
        <w:t>注：供应商需随此表附上营业执照、资质证明等文件的复印件加盖公章。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采购项目名称：四条断头路建设及新辉路雨水泵站迁建项目建议书、可行性研究报告编制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7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四条断头路建设及新辉路雨水泵站迁建项目建议书、可行性研究报告编制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项目建议书、可行性研究报告应满足相关政策规定和深度要求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  <w:rPr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highlight w:val="yellow"/>
              </w:rPr>
            </w:pPr>
            <w:r>
              <w:rPr>
                <w:rFonts w:hint="eastAsia" w:ascii="宋体" w:cs="宋体"/>
                <w:kern w:val="0"/>
                <w:szCs w:val="21"/>
                <w:highlight w:val="none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     </w:t>
      </w:r>
    </w:p>
    <w:p>
      <w:pPr>
        <w:widowControl/>
        <w:spacing w:line="420" w:lineRule="exact"/>
        <w:jc w:val="left"/>
        <w:rPr>
          <w:rFonts w:hAnsi="宋体"/>
          <w:bCs/>
          <w:color w:val="00000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注：1.</w:t>
      </w:r>
      <w:r>
        <w:rPr>
          <w:rFonts w:hint="eastAsia" w:hAnsi="宋体"/>
          <w:color w:val="000000"/>
          <w:szCs w:val="21"/>
        </w:rPr>
        <w:t>最终报价</w:t>
      </w:r>
      <w:r>
        <w:rPr>
          <w:rFonts w:hint="eastAsia" w:hAnsi="宋体"/>
          <w:bCs/>
          <w:color w:val="000000"/>
          <w:szCs w:val="21"/>
        </w:rPr>
        <w:t>应包括谈判文件所确定的采购范围的全部内容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hAnsi="宋体"/>
          <w:bCs/>
          <w:color w:val="000000"/>
          <w:szCs w:val="21"/>
        </w:rPr>
        <w:t>2.</w:t>
      </w:r>
      <w:r>
        <w:rPr>
          <w:rFonts w:hint="eastAsia" w:ascii="宋体" w:hAnsi="宋体" w:cs="宋体"/>
          <w:kern w:val="0"/>
          <w:szCs w:val="21"/>
        </w:rPr>
        <w:t>本表不需要装订在谈判文件中，供应商需带加盖公章的空白表现场填报，二次报价不得高于首次报价。</w:t>
      </w:r>
    </w:p>
    <w:p>
      <w:pPr>
        <w:tabs>
          <w:tab w:val="left" w:pos="2745"/>
        </w:tabs>
        <w:jc w:val="left"/>
        <w:rPr>
          <w:sz w:val="24"/>
        </w:rPr>
      </w:pPr>
      <w:bookmarkStart w:id="0" w:name="_GoBack"/>
      <w:bookmarkEnd w:id="0"/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0A5185"/>
    <w:rsid w:val="0010494F"/>
    <w:rsid w:val="0012759E"/>
    <w:rsid w:val="00314A4C"/>
    <w:rsid w:val="003908A6"/>
    <w:rsid w:val="00425C1D"/>
    <w:rsid w:val="00472DF3"/>
    <w:rsid w:val="004D492B"/>
    <w:rsid w:val="004E582F"/>
    <w:rsid w:val="005372CF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B325B2"/>
    <w:rsid w:val="00B41C5F"/>
    <w:rsid w:val="00CC2190"/>
    <w:rsid w:val="00DE2383"/>
    <w:rsid w:val="00E109DB"/>
    <w:rsid w:val="00F72835"/>
    <w:rsid w:val="027E5008"/>
    <w:rsid w:val="029B2F8D"/>
    <w:rsid w:val="05011562"/>
    <w:rsid w:val="06B831CD"/>
    <w:rsid w:val="07095431"/>
    <w:rsid w:val="08E05EE2"/>
    <w:rsid w:val="0B142A62"/>
    <w:rsid w:val="0CA02684"/>
    <w:rsid w:val="0D0C4ACE"/>
    <w:rsid w:val="0D996DBF"/>
    <w:rsid w:val="0DB03BC8"/>
    <w:rsid w:val="0DC01681"/>
    <w:rsid w:val="126C6102"/>
    <w:rsid w:val="130A0EFB"/>
    <w:rsid w:val="158B6530"/>
    <w:rsid w:val="161A596E"/>
    <w:rsid w:val="166018CF"/>
    <w:rsid w:val="168F364B"/>
    <w:rsid w:val="16B24C81"/>
    <w:rsid w:val="18AF56F4"/>
    <w:rsid w:val="1A3B196A"/>
    <w:rsid w:val="1AAA23DA"/>
    <w:rsid w:val="1AE24B0F"/>
    <w:rsid w:val="1C624366"/>
    <w:rsid w:val="1FA91E4B"/>
    <w:rsid w:val="20FA0DAA"/>
    <w:rsid w:val="2132730D"/>
    <w:rsid w:val="22AA3483"/>
    <w:rsid w:val="23373B69"/>
    <w:rsid w:val="233824F6"/>
    <w:rsid w:val="23386BEB"/>
    <w:rsid w:val="235401C4"/>
    <w:rsid w:val="246D7746"/>
    <w:rsid w:val="25DA3CE3"/>
    <w:rsid w:val="26F25A91"/>
    <w:rsid w:val="28483D79"/>
    <w:rsid w:val="29DA4F9D"/>
    <w:rsid w:val="2C556BA0"/>
    <w:rsid w:val="2C7E7ADA"/>
    <w:rsid w:val="2DBD2535"/>
    <w:rsid w:val="2F670F6C"/>
    <w:rsid w:val="2F912FF3"/>
    <w:rsid w:val="389F12FE"/>
    <w:rsid w:val="38F170CE"/>
    <w:rsid w:val="39E64500"/>
    <w:rsid w:val="39FC0FB4"/>
    <w:rsid w:val="3A8355E1"/>
    <w:rsid w:val="3BEC55BE"/>
    <w:rsid w:val="3C554D5E"/>
    <w:rsid w:val="3D4F44F5"/>
    <w:rsid w:val="3D612EBA"/>
    <w:rsid w:val="3DB970E6"/>
    <w:rsid w:val="3F0603B2"/>
    <w:rsid w:val="3F501193"/>
    <w:rsid w:val="3F673F3F"/>
    <w:rsid w:val="402422AD"/>
    <w:rsid w:val="41B62CB3"/>
    <w:rsid w:val="43391360"/>
    <w:rsid w:val="46313086"/>
    <w:rsid w:val="480514A1"/>
    <w:rsid w:val="49AC3098"/>
    <w:rsid w:val="4AFF1037"/>
    <w:rsid w:val="4B1E679E"/>
    <w:rsid w:val="4C7138BF"/>
    <w:rsid w:val="4D923BD4"/>
    <w:rsid w:val="4F0549C1"/>
    <w:rsid w:val="4F321F4D"/>
    <w:rsid w:val="4F935E6F"/>
    <w:rsid w:val="50835AF7"/>
    <w:rsid w:val="510B2BF4"/>
    <w:rsid w:val="579560D0"/>
    <w:rsid w:val="5822696D"/>
    <w:rsid w:val="59A742D4"/>
    <w:rsid w:val="5A0D4DA0"/>
    <w:rsid w:val="5B7275F3"/>
    <w:rsid w:val="5CA36110"/>
    <w:rsid w:val="5DE865E0"/>
    <w:rsid w:val="5E8704B5"/>
    <w:rsid w:val="619D4CC3"/>
    <w:rsid w:val="62CE2597"/>
    <w:rsid w:val="63774DAA"/>
    <w:rsid w:val="63EA1618"/>
    <w:rsid w:val="66CC5D23"/>
    <w:rsid w:val="67C80E3F"/>
    <w:rsid w:val="68D62156"/>
    <w:rsid w:val="69233F53"/>
    <w:rsid w:val="69454EE2"/>
    <w:rsid w:val="69F90E6B"/>
    <w:rsid w:val="6A79380C"/>
    <w:rsid w:val="6B492BD9"/>
    <w:rsid w:val="6BE72850"/>
    <w:rsid w:val="6CE03F1A"/>
    <w:rsid w:val="6D1D0B0B"/>
    <w:rsid w:val="6D40109D"/>
    <w:rsid w:val="6D535020"/>
    <w:rsid w:val="6E3F0AE5"/>
    <w:rsid w:val="709D221C"/>
    <w:rsid w:val="721C5BEB"/>
    <w:rsid w:val="740664A7"/>
    <w:rsid w:val="7480518B"/>
    <w:rsid w:val="74A13A44"/>
    <w:rsid w:val="75347FE5"/>
    <w:rsid w:val="757B7534"/>
    <w:rsid w:val="785E3879"/>
    <w:rsid w:val="78EC7EDD"/>
    <w:rsid w:val="79AA1601"/>
    <w:rsid w:val="7A3A21FF"/>
    <w:rsid w:val="7B176A9C"/>
    <w:rsid w:val="7DD00756"/>
    <w:rsid w:val="7F925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FollowedHyperlink"/>
    <w:basedOn w:val="8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8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8"/>
    <w:link w:val="3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8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8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8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8"/>
    <w:qFormat/>
    <w:uiPriority w:val="0"/>
  </w:style>
  <w:style w:type="character" w:customStyle="1" w:styleId="16">
    <w:name w:val="redfilefwwh"/>
    <w:basedOn w:val="8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8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16</Pages>
  <Words>724</Words>
  <Characters>4130</Characters>
  <Lines>34</Lines>
  <Paragraphs>9</Paragraphs>
  <TotalTime>10</TotalTime>
  <ScaleCrop>false</ScaleCrop>
  <LinksUpToDate>false</LinksUpToDate>
  <CharactersWithSpaces>4845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Administrator</cp:lastModifiedBy>
  <cp:lastPrinted>2020-01-16T01:30:00Z</cp:lastPrinted>
  <dcterms:modified xsi:type="dcterms:W3CDTF">2021-02-05T07:49:11Z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