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baseline"/>
        <w:rPr>
          <w:rFonts w:ascii="宋体" w:hAnsi="宋体" w:eastAsia="宋体" w:cs="宋体"/>
          <w:b/>
          <w:sz w:val="24"/>
        </w:rPr>
      </w:pPr>
      <w:r>
        <w:rPr>
          <w:rFonts w:hint="eastAsia" w:ascii="宋体" w:hAnsi="宋体" w:eastAsia="宋体" w:cs="宋体"/>
          <w:b/>
          <w:sz w:val="24"/>
          <w:lang w:eastAsia="zh-CN"/>
        </w:rPr>
        <w:t>关于选取新乡市东部城区城市排涝除险设施工程、城区生活污水处理设施工程（一期）、金穗大道及东明大道入东孟姜女河地下排水渠工程</w:t>
      </w:r>
      <w:r>
        <w:rPr>
          <w:rFonts w:hint="eastAsia" w:ascii="宋体" w:hAnsi="宋体" w:eastAsia="宋体" w:cs="宋体"/>
          <w:b/>
          <w:sz w:val="24"/>
        </w:rPr>
        <w:t>项目建议书和可行性研究报告编制</w:t>
      </w:r>
      <w:r>
        <w:rPr>
          <w:rFonts w:ascii="宋体" w:hAnsi="宋体" w:eastAsia="宋体" w:cs="宋体"/>
          <w:b/>
          <w:sz w:val="24"/>
        </w:rPr>
        <w:t>单位的通知</w:t>
      </w:r>
    </w:p>
    <w:p>
      <w:pPr>
        <w:tabs>
          <w:tab w:val="left" w:pos="3418"/>
        </w:tabs>
        <w:jc w:val="left"/>
        <w:rPr>
          <w:rFonts w:ascii="宋体" w:hAnsi="宋体" w:eastAsia="宋体" w:cs="宋体"/>
          <w:b/>
          <w:sz w:val="27"/>
          <w:szCs w:val="27"/>
        </w:rPr>
      </w:pPr>
    </w:p>
    <w:p>
      <w:pPr>
        <w:tabs>
          <w:tab w:val="left" w:pos="3418"/>
        </w:tabs>
        <w:jc w:val="left"/>
        <w:rPr>
          <w:rFonts w:ascii="宋体" w:hAnsi="宋体" w:eastAsia="宋体" w:cs="宋体"/>
          <w:b/>
          <w:sz w:val="27"/>
          <w:szCs w:val="27"/>
        </w:rPr>
      </w:pPr>
    </w:p>
    <w:p>
      <w:pPr>
        <w:tabs>
          <w:tab w:val="left" w:pos="3418"/>
        </w:tabs>
        <w:jc w:val="left"/>
        <w:rPr>
          <w:rFonts w:ascii="宋体" w:hAnsi="宋体" w:eastAsia="宋体" w:cs="宋体"/>
          <w:b/>
          <w:sz w:val="27"/>
          <w:szCs w:val="27"/>
        </w:rPr>
      </w:pPr>
    </w:p>
    <w:p>
      <w:pPr>
        <w:tabs>
          <w:tab w:val="left" w:pos="3418"/>
        </w:tabs>
        <w:jc w:val="left"/>
        <w:rPr>
          <w:rFonts w:ascii="宋体" w:hAnsi="宋体" w:eastAsia="宋体" w:cs="宋体"/>
          <w:b/>
          <w:sz w:val="27"/>
          <w:szCs w:val="27"/>
        </w:rPr>
      </w:pPr>
    </w:p>
    <w:p>
      <w:pPr>
        <w:tabs>
          <w:tab w:val="left" w:pos="3418"/>
        </w:tabs>
        <w:jc w:val="left"/>
        <w:rPr>
          <w:rFonts w:ascii="宋体" w:hAnsi="宋体" w:eastAsia="宋体" w:cs="宋体"/>
          <w:b/>
          <w:sz w:val="27"/>
          <w:szCs w:val="27"/>
        </w:rPr>
      </w:pPr>
    </w:p>
    <w:p>
      <w:pPr>
        <w:widowControl/>
        <w:spacing w:beforeAutospacing="1" w:afterAutospacing="1"/>
        <w:jc w:val="center"/>
        <w:rPr>
          <w:rFonts w:ascii="宋体" w:hAnsi="宋体" w:eastAsia="宋体" w:cs="宋体"/>
          <w:szCs w:val="21"/>
        </w:rPr>
      </w:pPr>
      <w:r>
        <w:rPr>
          <w:rFonts w:hint="eastAsia" w:ascii="宋体" w:hAnsi="宋体" w:eastAsia="宋体" w:cs="宋体"/>
          <w:b/>
          <w:kern w:val="0"/>
          <w:sz w:val="36"/>
          <w:szCs w:val="36"/>
        </w:rPr>
        <w:t>小额自行采购方案</w:t>
      </w:r>
    </w:p>
    <w:p>
      <w:pPr>
        <w:widowControl/>
        <w:spacing w:line="360" w:lineRule="auto"/>
        <w:ind w:firstLine="560" w:firstLineChars="200"/>
        <w:textAlignment w:val="baseline"/>
        <w:rPr>
          <w:rFonts w:hint="eastAsia" w:ascii="宋体" w:hAnsi="宋体" w:eastAsia="宋体" w:cs="宋体"/>
          <w:kern w:val="0"/>
          <w:sz w:val="28"/>
          <w:szCs w:val="28"/>
          <w:lang w:eastAsia="zh-CN"/>
        </w:rPr>
      </w:pPr>
      <w:r>
        <w:rPr>
          <w:rFonts w:hint="eastAsia" w:ascii="宋体" w:hAnsi="宋体" w:eastAsia="宋体" w:cs="宋体"/>
          <w:kern w:val="0"/>
          <w:sz w:val="28"/>
          <w:szCs w:val="28"/>
        </w:rPr>
        <w:t>项目名称：</w:t>
      </w:r>
      <w:r>
        <w:rPr>
          <w:rFonts w:hint="eastAsia" w:ascii="宋体" w:hAnsi="宋体" w:eastAsia="宋体" w:cs="宋体"/>
          <w:kern w:val="0"/>
          <w:sz w:val="28"/>
          <w:szCs w:val="28"/>
          <w:lang w:eastAsia="zh-CN"/>
        </w:rPr>
        <w:t>新乡市东部城区城市排涝除险设施工程、城区生活污水处理设施工程（一期）、金穗大道及东明大道入东孟姜女河地下排水渠工程</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 xml:space="preserve">采购组织方式：自行采购 </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采购方式：竞争性谈判</w:t>
      </w:r>
    </w:p>
    <w:p>
      <w:pPr>
        <w:widowControl/>
        <w:spacing w:line="360" w:lineRule="auto"/>
        <w:ind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rPr>
        <w:t>报价形式：二次报价，首次报价在投标文件中明确，二次报价（最终报价）在谈判后填报</w:t>
      </w:r>
    </w:p>
    <w:p>
      <w:pPr>
        <w:widowControl/>
        <w:spacing w:line="360" w:lineRule="auto"/>
        <w:ind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rPr>
        <w:t>采 购 人：新乡市住房和城乡建设局采购内容及要求：见附件1</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评标原则：最低评标价法。谈判小组根据采购需求、质量和服务相等的原则对投标文件进行符合性审查，审查合格后由谈判小组根据最低价中标的原则确定供应商。</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方法步骤：</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1.采购人发出采购信息（采购公告或采购邀请书）及采购文件；</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2.供应商按采购文件要求编制、递交应答文件；</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3.成立谈判小组</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4.现场公开唱标</w:t>
      </w:r>
    </w:p>
    <w:p>
      <w:pPr>
        <w:widowControl/>
        <w:spacing w:line="360" w:lineRule="auto"/>
        <w:ind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rPr>
        <w:t>5.谈判小组所有成员与单一投标单位分别进行谈判，供应商给出最终报价</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6.采购人向所有递交应答文件的供应商发出采购结果通知；</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7.采购人与成交供应商签订采购合同。</w:t>
      </w:r>
    </w:p>
    <w:p>
      <w:pPr>
        <w:widowControl/>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w:t>
      </w:r>
    </w:p>
    <w:p>
      <w:pPr>
        <w:widowControl/>
        <w:spacing w:line="360" w:lineRule="auto"/>
        <w:ind w:firstLine="420" w:firstLineChars="200"/>
        <w:rPr>
          <w:rFonts w:ascii="宋体" w:hAnsi="宋体" w:eastAsia="宋体" w:cs="宋体"/>
          <w:kern w:val="0"/>
          <w:szCs w:val="21"/>
        </w:rPr>
      </w:pPr>
    </w:p>
    <w:p>
      <w:pPr>
        <w:widowControl/>
        <w:spacing w:line="360" w:lineRule="auto"/>
        <w:ind w:firstLine="420" w:firstLineChars="200"/>
        <w:rPr>
          <w:rFonts w:ascii="宋体" w:hAnsi="宋体" w:eastAsia="宋体" w:cs="宋体"/>
          <w:kern w:val="0"/>
          <w:szCs w:val="21"/>
        </w:rPr>
      </w:pPr>
    </w:p>
    <w:p>
      <w:pPr>
        <w:widowControl/>
        <w:spacing w:line="360" w:lineRule="auto"/>
        <w:ind w:firstLine="420" w:firstLineChars="200"/>
        <w:rPr>
          <w:rFonts w:ascii="宋体" w:hAnsi="宋体" w:eastAsia="宋体" w:cs="宋体"/>
          <w:szCs w:val="21"/>
        </w:rPr>
      </w:pPr>
      <w:r>
        <w:rPr>
          <w:rFonts w:hint="eastAsia" w:ascii="宋体" w:hAnsi="宋体" w:eastAsia="宋体" w:cs="宋体"/>
          <w:kern w:val="0"/>
          <w:szCs w:val="21"/>
        </w:rPr>
        <w:t xml:space="preserve">                               </w:t>
      </w:r>
      <w:r>
        <w:rPr>
          <w:rFonts w:hint="eastAsia" w:ascii="宋体" w:hAnsi="宋体" w:eastAsia="宋体" w:cs="宋体"/>
          <w:kern w:val="0"/>
          <w:sz w:val="28"/>
          <w:szCs w:val="28"/>
        </w:rPr>
        <w:t>新乡市住房和城乡建设局</w:t>
      </w:r>
    </w:p>
    <w:p>
      <w:pPr>
        <w:widowControl/>
        <w:spacing w:line="360" w:lineRule="auto"/>
        <w:ind w:firstLine="560" w:firstLineChars="200"/>
        <w:jc w:val="right"/>
        <w:rPr>
          <w:rFonts w:ascii="宋体" w:hAnsi="宋体" w:eastAsia="宋体" w:cs="宋体"/>
          <w:kern w:val="0"/>
          <w:sz w:val="28"/>
          <w:szCs w:val="28"/>
        </w:rPr>
      </w:pPr>
      <w:r>
        <w:rPr>
          <w:rFonts w:hint="eastAsia" w:ascii="宋体" w:hAnsi="宋体" w:eastAsia="宋体" w:cs="宋体"/>
          <w:kern w:val="0"/>
          <w:sz w:val="28"/>
          <w:szCs w:val="28"/>
        </w:rPr>
        <w:t>    20</w:t>
      </w:r>
      <w:r>
        <w:rPr>
          <w:rFonts w:hint="eastAsia" w:ascii="宋体" w:hAnsi="宋体" w:eastAsia="宋体" w:cs="宋体"/>
          <w:kern w:val="0"/>
          <w:sz w:val="28"/>
          <w:szCs w:val="28"/>
          <w:lang w:val="en-US" w:eastAsia="zh-CN"/>
        </w:rPr>
        <w:t>21</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25</w:t>
      </w:r>
      <w:r>
        <w:rPr>
          <w:rFonts w:hint="eastAsia" w:ascii="宋体" w:hAnsi="宋体" w:eastAsia="宋体" w:cs="宋体"/>
          <w:kern w:val="0"/>
          <w:sz w:val="28"/>
          <w:szCs w:val="28"/>
        </w:rPr>
        <w:t>日</w:t>
      </w:r>
    </w:p>
    <w:p>
      <w:pPr>
        <w:widowControl/>
        <w:spacing w:line="360" w:lineRule="auto"/>
        <w:jc w:val="left"/>
        <w:textAlignment w:val="baseline"/>
        <w:rPr>
          <w:rFonts w:ascii="宋体" w:hAnsi="宋体" w:eastAsia="宋体" w:cs="宋体"/>
          <w:b/>
          <w:kern w:val="0"/>
          <w:sz w:val="28"/>
          <w:szCs w:val="28"/>
        </w:rPr>
        <w:sectPr>
          <w:type w:val="continuous"/>
          <w:pgSz w:w="11906" w:h="16838"/>
          <w:pgMar w:top="1440" w:right="1800" w:bottom="1440" w:left="1800" w:header="851" w:footer="992" w:gutter="0"/>
          <w:cols w:space="425" w:num="1"/>
          <w:docGrid w:type="lines" w:linePitch="312" w:charSpace="0"/>
        </w:sectPr>
      </w:pPr>
    </w:p>
    <w:p>
      <w:pPr>
        <w:widowControl/>
        <w:spacing w:beforeAutospacing="1" w:afterAutospacing="1" w:line="420" w:lineRule="atLeast"/>
        <w:jc w:val="left"/>
        <w:textAlignment w:val="baseline"/>
        <w:rPr>
          <w:rFonts w:ascii="宋体" w:hAnsi="宋体" w:eastAsia="宋体" w:cs="宋体"/>
          <w:szCs w:val="21"/>
        </w:rPr>
      </w:pPr>
      <w:r>
        <w:rPr>
          <w:rFonts w:hint="eastAsia" w:ascii="宋体" w:hAnsi="宋体" w:eastAsia="宋体" w:cs="宋体"/>
          <w:b/>
          <w:kern w:val="0"/>
          <w:sz w:val="28"/>
          <w:szCs w:val="28"/>
        </w:rPr>
        <w:t>附件1、采购项目内容及技术要求</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kern w:val="0"/>
          <w:sz w:val="36"/>
          <w:szCs w:val="36"/>
        </w:rPr>
        <w:t>采购项目内容及要求</w:t>
      </w:r>
    </w:p>
    <w:tbl>
      <w:tblPr>
        <w:tblStyle w:val="7"/>
        <w:tblW w:w="903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30"/>
        <w:gridCol w:w="5044"/>
        <w:gridCol w:w="1176"/>
        <w:gridCol w:w="19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序号</w:t>
            </w:r>
          </w:p>
        </w:tc>
        <w:tc>
          <w:tcPr>
            <w:tcW w:w="504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项目名称</w:t>
            </w:r>
          </w:p>
        </w:tc>
        <w:tc>
          <w:tcPr>
            <w:tcW w:w="11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内容及要求</w:t>
            </w:r>
          </w:p>
        </w:tc>
        <w:tc>
          <w:tcPr>
            <w:tcW w:w="198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1</w:t>
            </w:r>
          </w:p>
        </w:tc>
        <w:tc>
          <w:tcPr>
            <w:tcW w:w="50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仿宋" w:hAnsi="仿宋" w:eastAsia="仿宋_GB2312" w:cs="仿宋"/>
                <w:sz w:val="24"/>
                <w:szCs w:val="24"/>
              </w:rPr>
            </w:pPr>
            <w:r>
              <w:rPr>
                <w:rFonts w:hint="eastAsia" w:ascii="仿宋" w:hAnsi="仿宋" w:eastAsia="仿宋" w:cs="宋体"/>
                <w:kern w:val="0"/>
                <w:sz w:val="24"/>
                <w:lang w:eastAsia="zh-CN"/>
              </w:rPr>
              <w:t>新乡市东部城区城市排涝除险设施工程、城区生活污水处理设施工程（一期）、金穗大道及东明大道入东孟姜女河地下排水渠工程</w:t>
            </w:r>
            <w:r>
              <w:rPr>
                <w:rFonts w:hint="eastAsia" w:ascii="仿宋" w:hAnsi="仿宋" w:eastAsia="仿宋_GB2312" w:cs="仿宋"/>
                <w:sz w:val="24"/>
                <w:szCs w:val="24"/>
              </w:rPr>
              <w:t>项目建议书和可行性研究报告</w:t>
            </w:r>
          </w:p>
        </w:tc>
        <w:tc>
          <w:tcPr>
            <w:tcW w:w="11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仿宋" w:hAnsi="仿宋" w:eastAsia="仿宋_GB2312" w:cs="仿宋"/>
                <w:szCs w:val="21"/>
              </w:rPr>
            </w:pPr>
            <w:r>
              <w:rPr>
                <w:rFonts w:hint="eastAsia" w:ascii="仿宋_GB2312" w:hAnsi="仿宋_GB2312" w:eastAsia="仿宋_GB2312" w:cs="仿宋_GB2312"/>
                <w:kern w:val="0"/>
                <w:sz w:val="24"/>
              </w:rPr>
              <w:t>满足相关政策规定和深度要求</w:t>
            </w:r>
          </w:p>
        </w:tc>
        <w:tc>
          <w:tcPr>
            <w:tcW w:w="19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rPr>
                <w:rFonts w:hint="eastAsia" w:eastAsiaTheme="minorEastAsia"/>
                <w:lang w:val="en-US" w:eastAsia="zh-CN"/>
              </w:rPr>
            </w:pPr>
            <w:r>
              <w:rPr>
                <w:rFonts w:hint="eastAsia"/>
                <w:lang w:val="en-US" w:eastAsia="zh-CN"/>
              </w:rPr>
              <w:t>项目详情见下表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2</w:t>
            </w:r>
          </w:p>
        </w:tc>
        <w:tc>
          <w:tcPr>
            <w:tcW w:w="50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textAlignment w:val="baseline"/>
            </w:pPr>
          </w:p>
        </w:tc>
        <w:tc>
          <w:tcPr>
            <w:tcW w:w="11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p>
        </w:tc>
        <w:tc>
          <w:tcPr>
            <w:tcW w:w="19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bl>
    <w:p>
      <w:pPr>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项目明细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4"/>
        <w:gridCol w:w="4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68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项目名称</w:t>
            </w:r>
          </w:p>
        </w:tc>
        <w:tc>
          <w:tcPr>
            <w:tcW w:w="4838" w:type="dxa"/>
            <w:vAlign w:val="center"/>
          </w:tcPr>
          <w:p>
            <w:pPr>
              <w:jc w:val="center"/>
              <w:rPr>
                <w:rFonts w:hint="eastAsia" w:ascii="仿宋_GB2312" w:hAnsi="仿宋_GB2312" w:eastAsia="仿宋_GB2312" w:cs="仿宋_GB2312"/>
                <w:color w:val="auto"/>
                <w:spacing w:val="2"/>
                <w:sz w:val="24"/>
                <w:szCs w:val="24"/>
                <w:lang w:eastAsia="zh-CN"/>
              </w:rPr>
            </w:pPr>
            <w:r>
              <w:rPr>
                <w:rFonts w:hint="eastAsia" w:ascii="仿宋_GB2312" w:hAnsi="仿宋_GB2312" w:eastAsia="仿宋_GB2312" w:cs="仿宋_GB2312"/>
                <w:color w:val="auto"/>
                <w:spacing w:val="2"/>
                <w:sz w:val="24"/>
                <w:szCs w:val="24"/>
                <w:lang w:eastAsia="zh-CN"/>
              </w:rPr>
              <w:t>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68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vertAlign w:val="baseline"/>
              </w:rPr>
            </w:pPr>
            <w:r>
              <w:rPr>
                <w:rFonts w:hint="eastAsia" w:ascii="仿宋_GB2312" w:hAnsi="仿宋_GB2312" w:eastAsia="仿宋_GB2312" w:cs="仿宋_GB2312"/>
                <w:sz w:val="28"/>
                <w:szCs w:val="28"/>
                <w:lang w:eastAsia="zh-CN"/>
              </w:rPr>
              <w:t>新乡市东部城区城市排涝除险设施工程</w:t>
            </w:r>
          </w:p>
        </w:tc>
        <w:tc>
          <w:tcPr>
            <w:tcW w:w="4838" w:type="dxa"/>
            <w:vAlign w:val="center"/>
          </w:tcPr>
          <w:p>
            <w:pPr>
              <w:jc w:val="center"/>
              <w:rPr>
                <w:sz w:val="24"/>
                <w:szCs w:val="24"/>
                <w:vertAlign w:val="baseline"/>
              </w:rPr>
            </w:pPr>
            <w:r>
              <w:rPr>
                <w:rFonts w:hint="eastAsia" w:ascii="仿宋_GB2312" w:hAnsi="仿宋_GB2312" w:eastAsia="仿宋_GB2312" w:cs="仿宋_GB2312"/>
                <w:color w:val="auto"/>
                <w:spacing w:val="2"/>
                <w:sz w:val="24"/>
                <w:szCs w:val="24"/>
              </w:rPr>
              <w:t>新延路东孟姜女河雨水泵站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68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4838" w:type="dxa"/>
            <w:vAlign w:val="center"/>
          </w:tcPr>
          <w:p>
            <w:pPr>
              <w:widowControl/>
              <w:jc w:val="center"/>
              <w:rPr>
                <w:sz w:val="24"/>
                <w:szCs w:val="24"/>
                <w:vertAlign w:val="baseline"/>
              </w:rPr>
            </w:pPr>
            <w:r>
              <w:rPr>
                <w:rFonts w:hint="eastAsia" w:ascii="仿宋_GB2312" w:hAnsi="仿宋_GB2312" w:eastAsia="仿宋_GB2312" w:cs="仿宋_GB2312"/>
                <w:color w:val="auto"/>
                <w:spacing w:val="2"/>
                <w:sz w:val="24"/>
                <w:szCs w:val="24"/>
              </w:rPr>
              <w:t>牧野路卫河雨水泵站设备安装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68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vertAlign w:val="baseline"/>
              </w:rPr>
            </w:pPr>
          </w:p>
        </w:tc>
        <w:tc>
          <w:tcPr>
            <w:tcW w:w="4838" w:type="dxa"/>
            <w:vAlign w:val="center"/>
          </w:tcPr>
          <w:p>
            <w:pPr>
              <w:widowControl/>
              <w:jc w:val="center"/>
              <w:rPr>
                <w:sz w:val="24"/>
                <w:szCs w:val="24"/>
                <w:vertAlign w:val="baseline"/>
              </w:rPr>
            </w:pPr>
            <w:r>
              <w:rPr>
                <w:rFonts w:hint="eastAsia" w:ascii="仿宋_GB2312" w:hAnsi="仿宋_GB2312" w:eastAsia="仿宋_GB2312" w:cs="仿宋_GB2312"/>
                <w:color w:val="auto"/>
                <w:spacing w:val="2"/>
                <w:sz w:val="24"/>
                <w:szCs w:val="24"/>
              </w:rPr>
              <w:t>河师大雨水泵站设备改造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368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vertAlign w:val="baseline"/>
              </w:rPr>
            </w:pPr>
            <w:r>
              <w:rPr>
                <w:rFonts w:hint="eastAsia" w:ascii="仿宋_GB2312" w:hAnsi="仿宋_GB2312" w:eastAsia="仿宋_GB2312" w:cs="仿宋_GB2312"/>
                <w:sz w:val="28"/>
                <w:szCs w:val="28"/>
                <w:lang w:eastAsia="zh-CN"/>
              </w:rPr>
              <w:t>新乡市金穗大道东孟姜女河及东明大道东孟姜女河地下排水管渠工程</w:t>
            </w:r>
          </w:p>
        </w:tc>
        <w:tc>
          <w:tcPr>
            <w:tcW w:w="4838" w:type="dxa"/>
            <w:vAlign w:val="center"/>
          </w:tcPr>
          <w:p>
            <w:pPr>
              <w:jc w:val="center"/>
              <w:rPr>
                <w:sz w:val="24"/>
                <w:szCs w:val="24"/>
                <w:vertAlign w:val="baseline"/>
              </w:rPr>
            </w:pPr>
            <w:r>
              <w:rPr>
                <w:rFonts w:hint="eastAsia" w:ascii="仿宋_GB2312" w:hAnsi="仿宋_GB2312" w:eastAsia="仿宋_GB2312" w:cs="仿宋_GB2312"/>
                <w:color w:val="auto"/>
                <w:sz w:val="24"/>
                <w:szCs w:val="24"/>
              </w:rPr>
              <w:t>金穗大道（东明大道</w:t>
            </w:r>
            <w:r>
              <w:rPr>
                <w:rFonts w:hint="eastAsia" w:ascii="仿宋_GB2312" w:hAnsi="仿宋_GB2312" w:eastAsia="仿宋_GB2312" w:cs="仿宋_GB2312"/>
                <w:color w:val="auto"/>
                <w:spacing w:val="2"/>
                <w:sz w:val="24"/>
                <w:szCs w:val="24"/>
                <w:lang w:eastAsia="zh-CN"/>
              </w:rPr>
              <w:t>—</w:t>
            </w:r>
            <w:r>
              <w:rPr>
                <w:rFonts w:hint="eastAsia" w:ascii="仿宋_GB2312" w:hAnsi="仿宋_GB2312" w:eastAsia="仿宋_GB2312" w:cs="仿宋_GB2312"/>
                <w:color w:val="auto"/>
                <w:sz w:val="24"/>
                <w:szCs w:val="24"/>
              </w:rPr>
              <w:t>新八街西300米）雨水管网改造工程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68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4838" w:type="dxa"/>
            <w:vAlign w:val="center"/>
          </w:tcPr>
          <w:p>
            <w:pPr>
              <w:jc w:val="center"/>
              <w:rPr>
                <w:sz w:val="24"/>
                <w:szCs w:val="24"/>
                <w:vertAlign w:val="baseline"/>
              </w:rPr>
            </w:pPr>
            <w:r>
              <w:rPr>
                <w:rFonts w:hint="eastAsia" w:ascii="仿宋_GB2312" w:hAnsi="仿宋_GB2312" w:eastAsia="仿宋_GB2312" w:cs="仿宋_GB2312"/>
                <w:color w:val="auto"/>
                <w:spacing w:val="2"/>
                <w:sz w:val="24"/>
                <w:szCs w:val="24"/>
              </w:rPr>
              <w:t>东明大道（新延路</w:t>
            </w:r>
            <w:r>
              <w:rPr>
                <w:rFonts w:hint="eastAsia" w:ascii="仿宋_GB2312" w:hAnsi="仿宋_GB2312" w:eastAsia="仿宋_GB2312" w:cs="仿宋_GB2312"/>
                <w:color w:val="auto"/>
                <w:spacing w:val="2"/>
                <w:sz w:val="24"/>
                <w:szCs w:val="24"/>
                <w:lang w:eastAsia="zh-CN"/>
              </w:rPr>
              <w:t>—</w:t>
            </w:r>
            <w:r>
              <w:rPr>
                <w:rFonts w:hint="eastAsia" w:ascii="仿宋_GB2312" w:hAnsi="仿宋_GB2312" w:eastAsia="仿宋_GB2312" w:cs="仿宋_GB2312"/>
                <w:color w:val="auto"/>
                <w:spacing w:val="2"/>
                <w:sz w:val="24"/>
                <w:szCs w:val="24"/>
              </w:rPr>
              <w:t>新中大道）雨水管网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68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vertAlign w:val="baseline"/>
              </w:rPr>
            </w:pPr>
          </w:p>
        </w:tc>
        <w:tc>
          <w:tcPr>
            <w:tcW w:w="4838" w:type="dxa"/>
            <w:vAlign w:val="center"/>
          </w:tcPr>
          <w:p>
            <w:pPr>
              <w:widowControl/>
              <w:jc w:val="center"/>
              <w:rPr>
                <w:sz w:val="24"/>
                <w:szCs w:val="24"/>
                <w:vertAlign w:val="baseline"/>
              </w:rPr>
            </w:pPr>
            <w:r>
              <w:rPr>
                <w:rFonts w:hint="eastAsia" w:ascii="仿宋_GB2312" w:hAnsi="仿宋_GB2312" w:eastAsia="仿宋_GB2312" w:cs="仿宋_GB2312"/>
                <w:color w:val="auto"/>
                <w:spacing w:val="2"/>
                <w:sz w:val="24"/>
                <w:szCs w:val="24"/>
              </w:rPr>
              <w:t>市区</w:t>
            </w:r>
            <w:r>
              <w:rPr>
                <w:rFonts w:hint="eastAsia" w:ascii="仿宋_GB2312" w:hAnsi="仿宋_GB2312" w:eastAsia="仿宋_GB2312" w:cs="仿宋_GB2312"/>
                <w:color w:val="auto"/>
                <w:spacing w:val="2"/>
                <w:sz w:val="24"/>
                <w:szCs w:val="24"/>
                <w:lang w:val="en-US" w:eastAsia="zh-CN"/>
              </w:rPr>
              <w:t>7</w:t>
            </w:r>
            <w:r>
              <w:rPr>
                <w:rFonts w:hint="eastAsia" w:ascii="仿宋_GB2312" w:hAnsi="仿宋_GB2312" w:eastAsia="仿宋_GB2312" w:cs="仿宋_GB2312"/>
                <w:color w:val="auto"/>
                <w:spacing w:val="2"/>
                <w:sz w:val="24"/>
                <w:szCs w:val="24"/>
              </w:rPr>
              <w:t>条道路雨水管网清淤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68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vertAlign w:val="baseline"/>
              </w:rPr>
            </w:pPr>
            <w:r>
              <w:rPr>
                <w:rFonts w:hint="eastAsia" w:ascii="仿宋_GB2312" w:hAnsi="仿宋_GB2312" w:eastAsia="仿宋_GB2312" w:cs="仿宋_GB2312"/>
                <w:sz w:val="28"/>
                <w:szCs w:val="28"/>
                <w:lang w:eastAsia="zh-CN"/>
              </w:rPr>
              <w:t>新乡市城区生活污水处理设施工程（一期）</w:t>
            </w:r>
          </w:p>
        </w:tc>
        <w:tc>
          <w:tcPr>
            <w:tcW w:w="4838" w:type="dxa"/>
            <w:vAlign w:val="center"/>
          </w:tcPr>
          <w:p>
            <w:pPr>
              <w:jc w:val="center"/>
              <w:rPr>
                <w:sz w:val="24"/>
                <w:szCs w:val="24"/>
                <w:vertAlign w:val="baseline"/>
              </w:rPr>
            </w:pPr>
            <w:r>
              <w:rPr>
                <w:rFonts w:hint="eastAsia" w:ascii="仿宋_GB2312" w:hAnsi="仿宋_GB2312" w:eastAsia="仿宋_GB2312" w:cs="仿宋_GB2312"/>
                <w:color w:val="auto"/>
                <w:spacing w:val="2"/>
                <w:sz w:val="24"/>
                <w:szCs w:val="24"/>
              </w:rPr>
              <w:t>东明大道（新延路</w:t>
            </w:r>
            <w:r>
              <w:rPr>
                <w:rFonts w:hint="eastAsia" w:ascii="仿宋_GB2312" w:hAnsi="仿宋_GB2312" w:eastAsia="仿宋_GB2312" w:cs="仿宋_GB2312"/>
                <w:color w:val="auto"/>
                <w:spacing w:val="2"/>
                <w:sz w:val="24"/>
                <w:szCs w:val="24"/>
                <w:lang w:eastAsia="zh-CN"/>
              </w:rPr>
              <w:t>—</w:t>
            </w:r>
            <w:r>
              <w:rPr>
                <w:rFonts w:hint="eastAsia" w:ascii="仿宋_GB2312" w:hAnsi="仿宋_GB2312" w:eastAsia="仿宋_GB2312" w:cs="仿宋_GB2312"/>
                <w:color w:val="auto"/>
                <w:spacing w:val="2"/>
                <w:sz w:val="24"/>
                <w:szCs w:val="24"/>
              </w:rPr>
              <w:t>新中大道）污水管网工程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684" w:type="dxa"/>
            <w:vMerge w:val="continue"/>
            <w:vAlign w:val="center"/>
          </w:tcPr>
          <w:p>
            <w:pPr>
              <w:jc w:val="center"/>
            </w:pPr>
          </w:p>
        </w:tc>
        <w:tc>
          <w:tcPr>
            <w:tcW w:w="4838" w:type="dxa"/>
            <w:vAlign w:val="center"/>
          </w:tcPr>
          <w:p>
            <w:pPr>
              <w:jc w:val="center"/>
              <w:rPr>
                <w:sz w:val="24"/>
                <w:szCs w:val="24"/>
                <w:vertAlign w:val="baseline"/>
              </w:rPr>
            </w:pPr>
            <w:r>
              <w:rPr>
                <w:rFonts w:hint="eastAsia" w:ascii="仿宋_GB2312" w:hAnsi="仿宋_GB2312" w:eastAsia="仿宋_GB2312" w:cs="仿宋_GB2312"/>
                <w:color w:val="auto"/>
                <w:spacing w:val="2"/>
                <w:sz w:val="24"/>
                <w:szCs w:val="24"/>
              </w:rPr>
              <w:t>和平大道（建设路</w:t>
            </w:r>
            <w:r>
              <w:rPr>
                <w:rFonts w:hint="eastAsia" w:ascii="仿宋_GB2312" w:hAnsi="仿宋_GB2312" w:eastAsia="仿宋_GB2312" w:cs="仿宋_GB2312"/>
                <w:color w:val="auto"/>
                <w:spacing w:val="2"/>
                <w:sz w:val="24"/>
                <w:szCs w:val="24"/>
                <w:lang w:eastAsia="zh-CN"/>
              </w:rPr>
              <w:t>—</w:t>
            </w:r>
            <w:r>
              <w:rPr>
                <w:rFonts w:hint="eastAsia" w:ascii="仿宋_GB2312" w:hAnsi="仿宋_GB2312" w:eastAsia="仿宋_GB2312" w:cs="仿宋_GB2312"/>
                <w:color w:val="auto"/>
                <w:spacing w:val="2"/>
                <w:sz w:val="24"/>
                <w:szCs w:val="24"/>
              </w:rPr>
              <w:t>北环路）污水管网工程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84" w:type="dxa"/>
            <w:vMerge w:val="continue"/>
            <w:vAlign w:val="center"/>
          </w:tcPr>
          <w:p>
            <w:pPr>
              <w:jc w:val="center"/>
              <w:rPr>
                <w:vertAlign w:val="baseline"/>
              </w:rPr>
            </w:pPr>
          </w:p>
        </w:tc>
        <w:tc>
          <w:tcPr>
            <w:tcW w:w="4838" w:type="dxa"/>
            <w:vAlign w:val="center"/>
          </w:tcPr>
          <w:p>
            <w:pPr>
              <w:jc w:val="center"/>
              <w:rPr>
                <w:sz w:val="24"/>
                <w:szCs w:val="24"/>
                <w:vertAlign w:val="baseline"/>
              </w:rPr>
            </w:pPr>
            <w:r>
              <w:rPr>
                <w:rFonts w:hint="eastAsia" w:ascii="仿宋_GB2312" w:hAnsi="仿宋_GB2312" w:eastAsia="仿宋_GB2312" w:cs="仿宋_GB2312"/>
                <w:color w:val="auto"/>
                <w:spacing w:val="2"/>
                <w:sz w:val="24"/>
                <w:szCs w:val="24"/>
              </w:rPr>
              <w:t>人民西路（西环路</w:t>
            </w:r>
            <w:r>
              <w:rPr>
                <w:rFonts w:hint="eastAsia" w:ascii="仿宋_GB2312" w:hAnsi="仿宋_GB2312" w:eastAsia="仿宋_GB2312" w:cs="仿宋_GB2312"/>
                <w:color w:val="auto"/>
                <w:spacing w:val="2"/>
                <w:sz w:val="24"/>
                <w:szCs w:val="24"/>
                <w:lang w:eastAsia="zh-CN"/>
              </w:rPr>
              <w:t>—</w:t>
            </w:r>
            <w:r>
              <w:rPr>
                <w:rFonts w:hint="eastAsia" w:ascii="仿宋_GB2312" w:hAnsi="仿宋_GB2312" w:eastAsia="仿宋_GB2312" w:cs="仿宋_GB2312"/>
                <w:color w:val="auto"/>
                <w:spacing w:val="2"/>
                <w:sz w:val="24"/>
                <w:szCs w:val="24"/>
              </w:rPr>
              <w:t>西孟姜女河）加铺污水管道及西孟雨水泵站末端截污出水口改造工程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84" w:type="dxa"/>
            <w:vMerge w:val="continue"/>
            <w:vAlign w:val="center"/>
          </w:tcPr>
          <w:p>
            <w:pPr>
              <w:jc w:val="center"/>
              <w:rPr>
                <w:vertAlign w:val="baseline"/>
              </w:rPr>
            </w:pPr>
          </w:p>
        </w:tc>
        <w:tc>
          <w:tcPr>
            <w:tcW w:w="4838" w:type="dxa"/>
            <w:vAlign w:val="center"/>
          </w:tcPr>
          <w:p>
            <w:pPr>
              <w:jc w:val="center"/>
              <w:rPr>
                <w:sz w:val="24"/>
                <w:szCs w:val="24"/>
                <w:vertAlign w:val="baseline"/>
              </w:rPr>
            </w:pPr>
            <w:r>
              <w:rPr>
                <w:rFonts w:hint="eastAsia" w:ascii="仿宋_GB2312" w:hAnsi="仿宋_GB2312" w:eastAsia="仿宋_GB2312" w:cs="仿宋_GB2312"/>
                <w:color w:val="auto"/>
                <w:spacing w:val="2"/>
                <w:sz w:val="24"/>
                <w:szCs w:val="24"/>
              </w:rPr>
              <w:t>和平路赵定河污水临时泵站改造工程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684" w:type="dxa"/>
            <w:vMerge w:val="continue"/>
            <w:vAlign w:val="center"/>
          </w:tcPr>
          <w:p>
            <w:pPr>
              <w:jc w:val="center"/>
              <w:rPr>
                <w:vertAlign w:val="baseline"/>
              </w:rPr>
            </w:pPr>
          </w:p>
        </w:tc>
        <w:tc>
          <w:tcPr>
            <w:tcW w:w="4838" w:type="dxa"/>
            <w:vAlign w:val="center"/>
          </w:tcPr>
          <w:p>
            <w:pPr>
              <w:jc w:val="center"/>
              <w:rPr>
                <w:sz w:val="24"/>
                <w:szCs w:val="24"/>
                <w:vertAlign w:val="baseline"/>
              </w:rPr>
            </w:pPr>
            <w:r>
              <w:rPr>
                <w:rFonts w:hint="eastAsia" w:ascii="仿宋_GB2312" w:hAnsi="仿宋_GB2312" w:eastAsia="仿宋_GB2312" w:cs="仿宋_GB2312"/>
                <w:color w:val="auto"/>
                <w:spacing w:val="2"/>
                <w:sz w:val="24"/>
                <w:szCs w:val="24"/>
              </w:rPr>
              <w:t>市区</w:t>
            </w:r>
            <w:r>
              <w:rPr>
                <w:rFonts w:hint="eastAsia" w:ascii="仿宋_GB2312" w:hAnsi="仿宋_GB2312" w:eastAsia="仿宋_GB2312" w:cs="仿宋_GB2312"/>
                <w:color w:val="auto"/>
                <w:spacing w:val="2"/>
                <w:sz w:val="24"/>
                <w:szCs w:val="24"/>
                <w:lang w:val="en-US" w:eastAsia="zh-CN"/>
              </w:rPr>
              <w:t>3</w:t>
            </w:r>
            <w:r>
              <w:rPr>
                <w:rFonts w:hint="eastAsia" w:ascii="仿宋_GB2312" w:hAnsi="仿宋_GB2312" w:eastAsia="仿宋_GB2312" w:cs="仿宋_GB2312"/>
                <w:color w:val="auto"/>
                <w:spacing w:val="2"/>
                <w:sz w:val="24"/>
                <w:szCs w:val="24"/>
              </w:rPr>
              <w:t>条</w:t>
            </w:r>
            <w:r>
              <w:rPr>
                <w:rFonts w:hint="eastAsia" w:ascii="仿宋_GB2312" w:hAnsi="仿宋_GB2312" w:eastAsia="仿宋_GB2312" w:cs="仿宋_GB2312"/>
                <w:color w:val="auto"/>
                <w:spacing w:val="2"/>
                <w:sz w:val="24"/>
                <w:szCs w:val="24"/>
                <w:lang w:eastAsia="zh-CN"/>
              </w:rPr>
              <w:t>道路</w:t>
            </w:r>
            <w:r>
              <w:rPr>
                <w:rFonts w:hint="eastAsia" w:ascii="仿宋_GB2312" w:hAnsi="仿宋_GB2312" w:eastAsia="仿宋_GB2312" w:cs="仿宋_GB2312"/>
                <w:color w:val="auto"/>
                <w:spacing w:val="2"/>
                <w:sz w:val="24"/>
                <w:szCs w:val="24"/>
              </w:rPr>
              <w:t>污水管网清淤</w:t>
            </w:r>
          </w:p>
        </w:tc>
      </w:tr>
    </w:tbl>
    <w:p>
      <w:pPr>
        <w:widowControl/>
        <w:spacing w:beforeAutospacing="1" w:afterAutospacing="1" w:line="420" w:lineRule="atLeast"/>
        <w:jc w:val="left"/>
        <w:textAlignment w:val="baseline"/>
        <w:rPr>
          <w:rFonts w:ascii="宋体" w:hAnsi="宋体" w:eastAsia="宋体" w:cs="宋体"/>
          <w:b/>
          <w:kern w:val="0"/>
          <w:sz w:val="32"/>
          <w:szCs w:val="32"/>
        </w:rPr>
      </w:pPr>
    </w:p>
    <w:p>
      <w:pPr>
        <w:widowControl/>
        <w:jc w:val="center"/>
        <w:textAlignment w:val="baseline"/>
        <w:rPr>
          <w:rFonts w:ascii="宋体" w:hAnsi="宋体" w:eastAsia="宋体" w:cs="宋体"/>
          <w:b/>
          <w:sz w:val="24"/>
        </w:rPr>
      </w:pPr>
      <w:r>
        <w:rPr>
          <w:rFonts w:ascii="宋体" w:hAnsi="宋体" w:eastAsia="宋体" w:cs="宋体"/>
          <w:b/>
          <w:sz w:val="24"/>
        </w:rPr>
        <w:t>关于选取</w:t>
      </w:r>
      <w:r>
        <w:rPr>
          <w:rFonts w:hint="eastAsia" w:ascii="宋体" w:hAnsi="宋体" w:eastAsia="宋体" w:cs="宋体"/>
          <w:b/>
          <w:sz w:val="24"/>
          <w:lang w:val="en-US" w:eastAsia="zh-CN"/>
        </w:rPr>
        <w:t>新乡市新延路（东明大道-东环路）地下排水管渠工程 城区管网错混接改造更新及破损修复工程（一期）</w:t>
      </w:r>
      <w:r>
        <w:rPr>
          <w:rFonts w:hint="eastAsia" w:ascii="宋体" w:hAnsi="宋体" w:eastAsia="宋体" w:cs="宋体"/>
          <w:b/>
          <w:sz w:val="24"/>
        </w:rPr>
        <w:t>项目建议书和可行性研究报告编制</w:t>
      </w:r>
      <w:r>
        <w:rPr>
          <w:rFonts w:ascii="宋体" w:hAnsi="宋体" w:eastAsia="宋体" w:cs="宋体"/>
          <w:b/>
          <w:sz w:val="24"/>
        </w:rPr>
        <w:t>单位的通知</w:t>
      </w:r>
    </w:p>
    <w:p>
      <w:pPr>
        <w:widowControl/>
        <w:spacing w:beforeAutospacing="1" w:afterAutospacing="1"/>
        <w:jc w:val="left"/>
        <w:rPr>
          <w:rFonts w:ascii="宋体" w:hAnsi="宋体" w:eastAsia="宋体" w:cs="宋体"/>
          <w:b/>
          <w:sz w:val="27"/>
          <w:szCs w:val="27"/>
        </w:rPr>
      </w:pPr>
    </w:p>
    <w:p>
      <w:pPr>
        <w:widowControl/>
        <w:spacing w:beforeAutospacing="1" w:afterAutospacing="1"/>
        <w:jc w:val="center"/>
        <w:rPr>
          <w:rFonts w:ascii="宋体" w:hAnsi="宋体" w:eastAsia="宋体" w:cs="宋体"/>
          <w:szCs w:val="21"/>
        </w:rPr>
      </w:pPr>
      <w:r>
        <w:rPr>
          <w:rFonts w:hint="eastAsia" w:ascii="宋体" w:hAnsi="宋体" w:eastAsia="宋体" w:cs="宋体"/>
          <w:kern w:val="0"/>
          <w:sz w:val="72"/>
          <w:szCs w:val="72"/>
        </w:rPr>
        <w:t>竞争性谈判文件</w:t>
      </w: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560" w:lineRule="atLeast"/>
        <w:jc w:val="center"/>
        <w:rPr>
          <w:rFonts w:ascii="宋体" w:hAnsi="宋体" w:eastAsia="宋体" w:cs="宋体"/>
          <w:szCs w:val="21"/>
        </w:rPr>
      </w:pPr>
      <w:r>
        <w:rPr>
          <w:rFonts w:hint="eastAsia" w:ascii="宋体" w:hAnsi="宋体" w:eastAsia="宋体" w:cs="宋体"/>
          <w:kern w:val="0"/>
          <w:sz w:val="28"/>
          <w:szCs w:val="28"/>
        </w:rPr>
        <w:t>采购人：</w:t>
      </w:r>
      <w:r>
        <w:rPr>
          <w:rFonts w:hint="eastAsia" w:ascii="宋体" w:hAnsi="宋体" w:eastAsia="宋体" w:cs="宋体"/>
          <w:spacing w:val="-2"/>
          <w:kern w:val="0"/>
          <w:sz w:val="32"/>
          <w:szCs w:val="32"/>
          <w:u w:val="single"/>
        </w:rPr>
        <w:t>新乡市住房和城乡建设局</w:t>
      </w:r>
    </w:p>
    <w:p>
      <w:pPr>
        <w:widowControl/>
        <w:spacing w:beforeAutospacing="1" w:afterAutospacing="1" w:line="560" w:lineRule="atLeast"/>
        <w:jc w:val="left"/>
        <w:rPr>
          <w:rFonts w:ascii="宋体" w:hAnsi="宋体" w:eastAsia="宋体" w:cs="宋体"/>
          <w:szCs w:val="21"/>
        </w:rPr>
      </w:pPr>
      <w:r>
        <w:rPr>
          <w:rFonts w:hint="eastAsia" w:ascii="宋体" w:hAnsi="宋体" w:eastAsia="宋体" w:cs="宋体"/>
          <w:kern w:val="0"/>
          <w:sz w:val="28"/>
          <w:szCs w:val="28"/>
        </w:rPr>
        <w:t>                       </w:t>
      </w:r>
    </w:p>
    <w:p>
      <w:pPr>
        <w:widowControl/>
        <w:spacing w:beforeAutospacing="1" w:afterAutospacing="1" w:line="560" w:lineRule="atLeast"/>
        <w:jc w:val="center"/>
        <w:rPr>
          <w:rFonts w:ascii="宋体" w:hAnsi="宋体" w:eastAsia="宋体" w:cs="宋体"/>
          <w:szCs w:val="21"/>
        </w:rPr>
      </w:pPr>
      <w:r>
        <w:rPr>
          <w:rFonts w:hint="eastAsia" w:ascii="宋体" w:hAnsi="宋体" w:eastAsia="宋体" w:cs="宋体"/>
          <w:kern w:val="0"/>
          <w:sz w:val="28"/>
          <w:szCs w:val="28"/>
        </w:rPr>
        <w:t>二〇二</w:t>
      </w:r>
      <w:r>
        <w:rPr>
          <w:rFonts w:hint="eastAsia" w:ascii="宋体" w:hAnsi="宋体" w:eastAsia="宋体" w:cs="宋体"/>
          <w:kern w:val="0"/>
          <w:sz w:val="28"/>
          <w:szCs w:val="28"/>
          <w:lang w:eastAsia="zh-CN"/>
        </w:rPr>
        <w:t>一</w:t>
      </w:r>
      <w:r>
        <w:rPr>
          <w:rFonts w:hint="eastAsia" w:ascii="宋体" w:hAnsi="宋体" w:eastAsia="宋体" w:cs="宋体"/>
          <w:kern w:val="0"/>
          <w:sz w:val="28"/>
          <w:szCs w:val="28"/>
        </w:rPr>
        <w:t>年</w:t>
      </w:r>
      <w:r>
        <w:rPr>
          <w:rFonts w:hint="eastAsia" w:ascii="宋体" w:hAnsi="宋体" w:eastAsia="宋体" w:cs="宋体"/>
          <w:kern w:val="0"/>
          <w:sz w:val="28"/>
          <w:szCs w:val="28"/>
          <w:lang w:eastAsia="zh-CN"/>
        </w:rPr>
        <w:t>二</w:t>
      </w:r>
      <w:r>
        <w:rPr>
          <w:rFonts w:hint="eastAsia" w:ascii="宋体" w:hAnsi="宋体" w:eastAsia="宋体" w:cs="宋体"/>
          <w:kern w:val="0"/>
          <w:sz w:val="28"/>
          <w:szCs w:val="28"/>
        </w:rPr>
        <w:t>月</w:t>
      </w:r>
    </w:p>
    <w:p>
      <w:pPr>
        <w:tabs>
          <w:tab w:val="left" w:pos="3418"/>
        </w:tabs>
        <w:jc w:val="left"/>
        <w:rPr>
          <w:rFonts w:ascii="宋体" w:hAnsi="宋体" w:eastAsia="宋体" w:cs="宋体"/>
          <w:b/>
          <w:sz w:val="27"/>
          <w:szCs w:val="27"/>
        </w:rPr>
        <w:sectPr>
          <w:pgSz w:w="11906" w:h="16838"/>
          <w:pgMar w:top="1440" w:right="1800" w:bottom="1440" w:left="1800" w:header="851" w:footer="992" w:gutter="0"/>
          <w:cols w:space="425" w:num="1"/>
          <w:docGrid w:type="lines" w:linePitch="312" w:charSpace="0"/>
        </w:sectPr>
      </w:pPr>
    </w:p>
    <w:p>
      <w:pPr>
        <w:widowControl/>
        <w:spacing w:line="500" w:lineRule="exact"/>
        <w:jc w:val="center"/>
        <w:textAlignment w:val="baseline"/>
        <w:rPr>
          <w:rFonts w:ascii="宋体" w:hAnsi="宋体" w:eastAsia="宋体" w:cs="宋体"/>
          <w:szCs w:val="21"/>
        </w:rPr>
      </w:pPr>
      <w:r>
        <w:rPr>
          <w:rFonts w:hint="eastAsia" w:ascii="宋体" w:hAnsi="宋体" w:eastAsia="宋体" w:cs="宋体"/>
          <w:b/>
          <w:kern w:val="0"/>
          <w:sz w:val="36"/>
          <w:szCs w:val="36"/>
        </w:rPr>
        <w:t>政府采购竞争性谈判</w:t>
      </w:r>
      <w:r>
        <w:rPr>
          <w:rFonts w:ascii="黑体" w:hAnsi="宋体" w:eastAsia="黑体" w:cs="黑体"/>
          <w:b/>
          <w:kern w:val="0"/>
          <w:sz w:val="36"/>
          <w:szCs w:val="36"/>
        </w:rPr>
        <w:t>(</w:t>
      </w:r>
      <w:r>
        <w:rPr>
          <w:rFonts w:hint="eastAsia" w:ascii="宋体" w:hAnsi="宋体" w:eastAsia="宋体" w:cs="宋体"/>
          <w:b/>
          <w:kern w:val="0"/>
          <w:sz w:val="36"/>
          <w:szCs w:val="36"/>
        </w:rPr>
        <w:t>公告</w:t>
      </w:r>
      <w:r>
        <w:rPr>
          <w:rFonts w:hint="eastAsia" w:ascii="黑体" w:hAnsi="宋体" w:eastAsia="黑体" w:cs="黑体"/>
          <w:b/>
          <w:kern w:val="0"/>
          <w:sz w:val="36"/>
          <w:szCs w:val="36"/>
        </w:rPr>
        <w:t>)</w:t>
      </w:r>
      <w:r>
        <w:rPr>
          <w:rFonts w:hint="eastAsia" w:ascii="宋体" w:hAnsi="宋体" w:eastAsia="宋体" w:cs="宋体"/>
          <w:b/>
          <w:kern w:val="0"/>
          <w:sz w:val="36"/>
          <w:szCs w:val="36"/>
        </w:rPr>
        <w:t>文件</w:t>
      </w:r>
    </w:p>
    <w:p>
      <w:pPr>
        <w:widowControl/>
        <w:spacing w:line="500" w:lineRule="exact"/>
        <w:jc w:val="left"/>
        <w:textAlignment w:val="baseline"/>
        <w:outlineLvl w:val="0"/>
        <w:rPr>
          <w:rFonts w:ascii="宋体" w:hAnsi="宋体" w:eastAsia="宋体" w:cs="宋体"/>
          <w:szCs w:val="21"/>
        </w:rPr>
      </w:pPr>
      <w:r>
        <w:rPr>
          <w:rFonts w:hint="eastAsia" w:ascii="宋体" w:hAnsi="宋体" w:eastAsia="宋体" w:cs="宋体"/>
          <w:kern w:val="0"/>
          <w:sz w:val="28"/>
          <w:szCs w:val="28"/>
        </w:rPr>
        <w:t>一、总则</w:t>
      </w:r>
    </w:p>
    <w:p>
      <w:pPr>
        <w:widowControl/>
        <w:spacing w:line="360" w:lineRule="auto"/>
        <w:ind w:firstLine="560" w:firstLineChars="200"/>
        <w:textAlignment w:val="baseline"/>
        <w:rPr>
          <w:rFonts w:hint="eastAsia" w:ascii="宋体" w:hAnsi="宋体" w:eastAsia="宋体" w:cs="宋体"/>
          <w:kern w:val="0"/>
          <w:sz w:val="28"/>
          <w:szCs w:val="28"/>
        </w:rPr>
      </w:pPr>
      <w:r>
        <w:rPr>
          <w:rFonts w:hint="eastAsia" w:ascii="宋体" w:hAnsi="宋体" w:eastAsia="宋体" w:cs="宋体"/>
          <w:kern w:val="0"/>
          <w:sz w:val="28"/>
          <w:szCs w:val="28"/>
        </w:rPr>
        <w:t>1.项目名称：</w:t>
      </w:r>
      <w:r>
        <w:rPr>
          <w:rFonts w:hint="eastAsia" w:ascii="宋体" w:hAnsi="宋体" w:eastAsia="宋体" w:cs="宋体"/>
          <w:kern w:val="0"/>
          <w:sz w:val="28"/>
          <w:szCs w:val="28"/>
          <w:lang w:eastAsia="zh-CN"/>
        </w:rPr>
        <w:t>新乡市东部城区城市排涝除险设施工程、城区生活污水处理设施工程（一期）、金穗大道及东明大道入东孟姜女河地下排水渠工程</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2.采购组织方式：自行采购</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3.采购方式：竞争性谈判</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4.采购人：新乡市住房和城乡建设局</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5.采购内容及要求：见谈判文件附件1</w:t>
      </w:r>
    </w:p>
    <w:p>
      <w:pPr>
        <w:widowControl/>
        <w:spacing w:line="500" w:lineRule="exact"/>
        <w:ind w:firstLine="560" w:firstLineChars="200"/>
        <w:jc w:val="left"/>
        <w:textAlignment w:val="baseline"/>
        <w:rPr>
          <w:rFonts w:ascii="宋体" w:hAnsi="宋体" w:eastAsia="宋体" w:cs="宋体"/>
          <w:color w:val="auto"/>
          <w:kern w:val="0"/>
          <w:sz w:val="28"/>
          <w:szCs w:val="28"/>
        </w:rPr>
      </w:pPr>
      <w:r>
        <w:rPr>
          <w:rFonts w:hint="eastAsia" w:ascii="宋体" w:hAnsi="宋体" w:eastAsia="宋体" w:cs="宋体"/>
          <w:color w:val="auto"/>
          <w:kern w:val="0"/>
          <w:sz w:val="28"/>
          <w:szCs w:val="28"/>
        </w:rPr>
        <w:t>6.供应商相关资格条件要求：</w:t>
      </w:r>
    </w:p>
    <w:p>
      <w:pPr>
        <w:widowControl/>
        <w:spacing w:line="500" w:lineRule="exact"/>
        <w:ind w:firstLine="560" w:firstLineChars="200"/>
        <w:textAlignment w:val="baseline"/>
        <w:rPr>
          <w:rFonts w:ascii="宋体" w:hAnsi="宋体" w:eastAsia="宋体" w:cs="宋体"/>
          <w:color w:val="auto"/>
          <w:kern w:val="0"/>
          <w:sz w:val="28"/>
          <w:szCs w:val="28"/>
        </w:rPr>
      </w:pPr>
      <w:r>
        <w:rPr>
          <w:rFonts w:hint="eastAsia" w:ascii="宋体" w:hAnsi="宋体" w:eastAsia="宋体" w:cs="宋体"/>
          <w:color w:val="auto"/>
          <w:kern w:val="0"/>
          <w:sz w:val="28"/>
          <w:szCs w:val="28"/>
        </w:rPr>
        <w:t>①符合《中华人民共和国政府采购法》第二十二条的相关规定，具有独立法人资格；</w:t>
      </w:r>
    </w:p>
    <w:p>
      <w:pPr>
        <w:widowControl/>
        <w:spacing w:line="500" w:lineRule="exact"/>
        <w:ind w:firstLine="560" w:firstLineChars="200"/>
        <w:textAlignment w:val="baseline"/>
        <w:rPr>
          <w:rFonts w:ascii="宋体" w:hAnsi="宋体" w:eastAsia="宋体" w:cs="宋体"/>
          <w:color w:val="auto"/>
          <w:kern w:val="0"/>
          <w:sz w:val="28"/>
          <w:szCs w:val="28"/>
        </w:rPr>
      </w:pPr>
      <w:r>
        <w:rPr>
          <w:rFonts w:hint="eastAsia" w:ascii="宋体" w:hAnsi="宋体" w:eastAsia="宋体" w:cs="宋体"/>
          <w:color w:val="auto"/>
          <w:kern w:val="0"/>
          <w:sz w:val="28"/>
          <w:szCs w:val="28"/>
        </w:rPr>
        <w:t>②具有履行合同所必须专业技术人员；</w:t>
      </w:r>
    </w:p>
    <w:p>
      <w:pPr>
        <w:widowControl/>
        <w:spacing w:line="500" w:lineRule="exact"/>
        <w:ind w:firstLine="560" w:firstLineChars="200"/>
        <w:jc w:val="left"/>
        <w:textAlignment w:val="baseline"/>
        <w:rPr>
          <w:rFonts w:ascii="宋体" w:hAnsi="宋体" w:eastAsia="宋体" w:cs="宋体"/>
          <w:color w:val="auto"/>
          <w:kern w:val="0"/>
          <w:sz w:val="28"/>
          <w:szCs w:val="28"/>
        </w:rPr>
      </w:pPr>
      <w:r>
        <w:rPr>
          <w:rFonts w:hint="eastAsia" w:ascii="宋体" w:hAnsi="宋体" w:eastAsia="宋体" w:cs="宋体"/>
          <w:color w:val="auto"/>
          <w:kern w:val="0"/>
          <w:sz w:val="28"/>
          <w:szCs w:val="28"/>
        </w:rPr>
        <w:t>③投标人须为“全国投资项目在线审批监管平台”http://www.tzxm.gov.cn/）备案的工程咨询单位(市政公用工程)，并提供网页截图。</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7．公告时间：自202</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25</w:t>
      </w:r>
      <w:r>
        <w:rPr>
          <w:rFonts w:hint="eastAsia" w:ascii="宋体" w:hAnsi="宋体" w:eastAsia="宋体" w:cs="宋体"/>
          <w:kern w:val="0"/>
          <w:sz w:val="28"/>
          <w:szCs w:val="28"/>
        </w:rPr>
        <w:t>日起至20</w:t>
      </w:r>
      <w:r>
        <w:rPr>
          <w:rFonts w:hint="eastAsia" w:ascii="宋体" w:hAnsi="宋体" w:eastAsia="宋体" w:cs="宋体"/>
          <w:kern w:val="0"/>
          <w:sz w:val="28"/>
          <w:szCs w:val="28"/>
          <w:lang w:val="en-US" w:eastAsia="zh-CN"/>
        </w:rPr>
        <w:t>21</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点止。</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8．递交投标文件的截止时间及地点：202</w:t>
      </w:r>
      <w:r>
        <w:rPr>
          <w:rFonts w:hint="eastAsia" w:ascii="宋体" w:hAnsi="宋体" w:eastAsia="宋体" w:cs="宋体"/>
          <w:kern w:val="0"/>
          <w:sz w:val="28"/>
          <w:szCs w:val="28"/>
          <w:lang w:val="en-US" w:eastAsia="zh-CN"/>
        </w:rPr>
        <w:t>1</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点止，新乡市住房和城乡建设局城市发展规划科。</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9．递交方式：现场递交。逾期送达的则按无效投标处理。</w:t>
      </w:r>
    </w:p>
    <w:p>
      <w:pPr>
        <w:widowControl/>
        <w:spacing w:line="500" w:lineRule="exact"/>
        <w:ind w:firstLine="56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10.评标时间：20</w:t>
      </w:r>
      <w:r>
        <w:rPr>
          <w:rFonts w:hint="eastAsia" w:ascii="宋体" w:hAnsi="宋体" w:eastAsia="宋体" w:cs="宋体"/>
          <w:color w:val="000000" w:themeColor="text1"/>
          <w:kern w:val="0"/>
          <w:sz w:val="28"/>
          <w:szCs w:val="28"/>
          <w:lang w:val="en-US" w:eastAsia="zh-CN"/>
          <w14:textFill>
            <w14:solidFill>
              <w14:schemeClr w14:val="tx1"/>
            </w14:solidFill>
          </w14:textFill>
        </w:rPr>
        <w:t>21</w:t>
      </w:r>
      <w:r>
        <w:rPr>
          <w:rFonts w:hint="eastAsia" w:ascii="宋体" w:hAnsi="宋体" w:eastAsia="宋体" w:cs="宋体"/>
          <w:color w:val="000000" w:themeColor="text1"/>
          <w:kern w:val="0"/>
          <w:sz w:val="28"/>
          <w:szCs w:val="28"/>
          <w14:textFill>
            <w14:solidFill>
              <w14:schemeClr w14:val="tx1"/>
            </w14:solidFill>
          </w14:textFill>
        </w:rPr>
        <w:t>年</w:t>
      </w:r>
      <w:r>
        <w:rPr>
          <w:rFonts w:hint="eastAsia" w:ascii="宋体" w:hAnsi="宋体" w:eastAsia="宋体" w:cs="宋体"/>
          <w:color w:val="000000" w:themeColor="text1"/>
          <w:kern w:val="0"/>
          <w:sz w:val="28"/>
          <w:szCs w:val="28"/>
          <w:lang w:val="en-US" w:eastAsia="zh-CN"/>
          <w14:textFill>
            <w14:solidFill>
              <w14:schemeClr w14:val="tx1"/>
            </w14:solidFill>
          </w14:textFill>
        </w:rPr>
        <w:t>3</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eastAsia="宋体" w:cs="宋体"/>
          <w:color w:val="000000" w:themeColor="text1"/>
          <w:kern w:val="0"/>
          <w:sz w:val="28"/>
          <w:szCs w:val="28"/>
          <w:lang w:val="en-US" w:eastAsia="zh-CN"/>
          <w14:textFill>
            <w14:solidFill>
              <w14:schemeClr w14:val="tx1"/>
            </w14:solidFill>
          </w14:textFill>
        </w:rPr>
        <w:t>3</w:t>
      </w:r>
      <w:r>
        <w:rPr>
          <w:rFonts w:hint="eastAsia" w:ascii="宋体" w:hAnsi="宋体" w:eastAsia="宋体" w:cs="宋体"/>
          <w:color w:val="000000" w:themeColor="text1"/>
          <w:kern w:val="0"/>
          <w:sz w:val="28"/>
          <w:szCs w:val="28"/>
          <w14:textFill>
            <w14:solidFill>
              <w14:schemeClr w14:val="tx1"/>
            </w14:solidFill>
          </w14:textFill>
        </w:rPr>
        <w:t>日</w:t>
      </w:r>
      <w:r>
        <w:rPr>
          <w:rFonts w:hint="eastAsia" w:ascii="宋体" w:hAnsi="宋体" w:eastAsia="宋体" w:cs="宋体"/>
          <w:color w:val="000000" w:themeColor="text1"/>
          <w:kern w:val="0"/>
          <w:sz w:val="28"/>
          <w:szCs w:val="28"/>
          <w:lang w:val="en-US" w:eastAsia="zh-CN"/>
          <w14:textFill>
            <w14:solidFill>
              <w14:schemeClr w14:val="tx1"/>
            </w14:solidFill>
          </w14:textFill>
        </w:rPr>
        <w:t>9</w:t>
      </w:r>
      <w:r>
        <w:rPr>
          <w:rFonts w:hint="eastAsia" w:ascii="宋体" w:hAnsi="宋体" w:eastAsia="宋体" w:cs="宋体"/>
          <w:color w:val="000000" w:themeColor="text1"/>
          <w:kern w:val="0"/>
          <w:sz w:val="28"/>
          <w:szCs w:val="28"/>
          <w14:textFill>
            <w14:solidFill>
              <w14:schemeClr w14:val="tx1"/>
            </w14:solidFill>
          </w14:textFill>
        </w:rPr>
        <w:t>：00。</w:t>
      </w:r>
    </w:p>
    <w:p>
      <w:pPr>
        <w:widowControl/>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地址：新乡市住房和城乡建设局</w:t>
      </w:r>
      <w:r>
        <w:rPr>
          <w:rFonts w:hint="eastAsia" w:ascii="宋体" w:hAnsi="宋体" w:eastAsia="宋体" w:cs="宋体"/>
          <w:kern w:val="0"/>
          <w:sz w:val="28"/>
          <w:szCs w:val="28"/>
          <w:lang w:val="en-US" w:eastAsia="zh-CN"/>
        </w:rPr>
        <w:t>509</w:t>
      </w:r>
      <w:r>
        <w:rPr>
          <w:rFonts w:hint="eastAsia" w:ascii="宋体" w:hAnsi="宋体" w:eastAsia="宋体" w:cs="宋体"/>
          <w:kern w:val="0"/>
          <w:sz w:val="28"/>
          <w:szCs w:val="28"/>
        </w:rPr>
        <w:t>房间（拟定）。</w:t>
      </w:r>
    </w:p>
    <w:p>
      <w:pPr>
        <w:widowControl/>
        <w:numPr>
          <w:ilvl w:val="0"/>
          <w:numId w:val="1"/>
        </w:numPr>
        <w:spacing w:line="500" w:lineRule="exact"/>
        <w:ind w:firstLine="560" w:firstLineChars="200"/>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采购控制价：</w:t>
      </w:r>
    </w:p>
    <w:p>
      <w:pPr>
        <w:widowControl/>
        <w:spacing w:line="360" w:lineRule="auto"/>
        <w:ind w:firstLine="560" w:firstLineChars="200"/>
        <w:textAlignment w:val="baseline"/>
        <w:rPr>
          <w:rFonts w:hint="eastAsia" w:ascii="宋体" w:hAnsi="宋体" w:eastAsia="宋体" w:cs="宋体"/>
          <w:kern w:val="0"/>
          <w:sz w:val="28"/>
          <w:szCs w:val="28"/>
        </w:rPr>
      </w:pPr>
      <w:r>
        <w:rPr>
          <w:rFonts w:hint="eastAsia" w:ascii="宋体" w:hAnsi="宋体" w:eastAsia="宋体" w:cs="宋体"/>
          <w:kern w:val="0"/>
          <w:sz w:val="28"/>
          <w:szCs w:val="28"/>
          <w:lang w:eastAsia="zh-CN"/>
        </w:rPr>
        <w:t>新乡市东部城区城市排涝除险设施工程、城区生活污水处理设施工程（一期）、金穗大道及东明大道入东孟姜女河地下排水渠工程</w:t>
      </w:r>
    </w:p>
    <w:p>
      <w:pPr>
        <w:widowControl/>
        <w:numPr>
          <w:ilvl w:val="0"/>
          <w:numId w:val="0"/>
        </w:numPr>
        <w:spacing w:line="500" w:lineRule="exact"/>
        <w:ind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rPr>
        <w:t>项目建议书和可行性研究报告招标控制价为</w:t>
      </w:r>
      <w:r>
        <w:rPr>
          <w:rFonts w:hint="eastAsia" w:ascii="宋体" w:hAnsi="宋体" w:eastAsia="宋体" w:cs="宋体"/>
          <w:kern w:val="0"/>
          <w:sz w:val="28"/>
          <w:szCs w:val="28"/>
          <w:lang w:val="en-US" w:eastAsia="zh-CN"/>
        </w:rPr>
        <w:t>43.53</w:t>
      </w:r>
      <w:r>
        <w:rPr>
          <w:rFonts w:hint="eastAsia" w:ascii="宋体" w:hAnsi="宋体" w:eastAsia="宋体" w:cs="宋体"/>
          <w:kern w:val="0"/>
          <w:sz w:val="28"/>
          <w:szCs w:val="28"/>
        </w:rPr>
        <w:t>万元。</w:t>
      </w:r>
    </w:p>
    <w:p>
      <w:pPr>
        <w:widowControl/>
        <w:spacing w:line="500" w:lineRule="exact"/>
        <w:jc w:val="left"/>
        <w:textAlignment w:val="baseline"/>
        <w:outlineLvl w:val="0"/>
        <w:rPr>
          <w:rFonts w:ascii="宋体" w:hAnsi="宋体" w:eastAsia="宋体" w:cs="宋体"/>
          <w:szCs w:val="21"/>
        </w:rPr>
      </w:pPr>
      <w:r>
        <w:rPr>
          <w:rFonts w:hint="eastAsia" w:ascii="宋体" w:hAnsi="宋体" w:eastAsia="宋体" w:cs="宋体"/>
          <w:kern w:val="0"/>
          <w:sz w:val="28"/>
          <w:szCs w:val="28"/>
        </w:rPr>
        <w:t>二、投标及评标</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1．投标文件构成：</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（1）小额自行采购项目供应商报价一览表</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（2）法定代表人身份证明</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（3）授权委托书</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（4）供应商基本情况表</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供应商应按本谈判文件附件中提供的格式完整地填写投标文件，没有提供格式的可以自行设计。</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2.谈判文件根据项目分别正本一份，副本一份。谈判文件装订成册，并用文件袋密封装订，否则将按无效投标处理。</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3.报价形式：二次报价</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4.经谈判小组所有成员与单一投标单位分别进行谈判后，供应商给出最终报价。</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5评标原则：单因素评议法。谈判小组根据采购需求、质量和服务相等的原则对投标文件进行符合性审查，审查合格后由谈判小组分析比对确定中标候选人。</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6、谈判文件有下列情形之一的作无效投标处理：</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（1）超过谈判截止时间递交的</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（2）报价超过预算指导价的</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（3）谈判文件需加盖公章而未加盖的</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（4）谈判文件无法定代表人或者负责人签字,也没有委托代理人签字的</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（5）委托他人办理而未提供委托书和委托代理人身份证复印件的</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（6）未按规定的格式填写，内容不全或主要实质性内容字迹模糊辨认不清</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（7）谈判文件未实质性响应谈判文件要求的</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（8）谈判小组认定有重大偏差的</w:t>
      </w:r>
    </w:p>
    <w:p>
      <w:pPr>
        <w:widowControl/>
        <w:spacing w:line="500" w:lineRule="exact"/>
        <w:jc w:val="left"/>
        <w:textAlignment w:val="baseline"/>
        <w:outlineLvl w:val="0"/>
        <w:rPr>
          <w:rFonts w:ascii="宋体" w:hAnsi="宋体" w:eastAsia="宋体" w:cs="宋体"/>
          <w:szCs w:val="21"/>
        </w:rPr>
      </w:pPr>
      <w:r>
        <w:rPr>
          <w:rFonts w:hint="eastAsia" w:ascii="宋体" w:hAnsi="宋体" w:eastAsia="宋体" w:cs="宋体"/>
          <w:kern w:val="0"/>
          <w:sz w:val="28"/>
          <w:szCs w:val="28"/>
        </w:rPr>
        <w:t>三、合同条款</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1．供应商和采购人应当在成交通知书发出之日起30天内，按照本次谈判文件确定的事项签订采购合同。</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2.签订合同后，供应商按照采购人规定时间内交付完工。</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3.付款方式：合同中约定。</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4.本次谈判采购，采购人有权根据市场调查情况对采购结果进行对比，如有异常情况，采购人可以暂不采购。</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若认为本次采购确与市场调查不符的，可另行组织采购，无须向投标人解释具体原因。</w:t>
      </w:r>
    </w:p>
    <w:p>
      <w:pPr>
        <w:widowControl/>
        <w:spacing w:line="500" w:lineRule="exact"/>
        <w:jc w:val="left"/>
        <w:textAlignment w:val="baseline"/>
        <w:outlineLvl w:val="0"/>
        <w:rPr>
          <w:rFonts w:ascii="宋体" w:hAnsi="宋体" w:eastAsia="宋体" w:cs="宋体"/>
          <w:szCs w:val="21"/>
        </w:rPr>
      </w:pPr>
      <w:r>
        <w:rPr>
          <w:rFonts w:hint="eastAsia" w:ascii="宋体" w:hAnsi="宋体" w:eastAsia="宋体" w:cs="宋体"/>
          <w:kern w:val="0"/>
          <w:sz w:val="28"/>
          <w:szCs w:val="28"/>
        </w:rPr>
        <w:t>四、其他</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各供应商可与新乡市住房和城乡建设局城市发展规划科联系，城市发展规划科科会将相关采购文件附件发送给各供应商。</w:t>
      </w:r>
    </w:p>
    <w:p>
      <w:pPr>
        <w:widowControl/>
        <w:spacing w:line="500" w:lineRule="exact"/>
        <w:jc w:val="left"/>
        <w:textAlignment w:val="baseline"/>
        <w:outlineLvl w:val="0"/>
        <w:rPr>
          <w:rFonts w:ascii="宋体" w:hAnsi="宋体" w:eastAsia="宋体" w:cs="宋体"/>
          <w:szCs w:val="21"/>
        </w:rPr>
      </w:pPr>
      <w:r>
        <w:rPr>
          <w:rFonts w:hint="eastAsia" w:ascii="宋体" w:hAnsi="宋体" w:eastAsia="宋体" w:cs="宋体"/>
          <w:kern w:val="0"/>
          <w:sz w:val="28"/>
          <w:szCs w:val="28"/>
        </w:rPr>
        <w:t>五、联系方式</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联系单位：新乡市住房和城乡建设局城市发展规划科</w:t>
      </w:r>
    </w:p>
    <w:p>
      <w:pPr>
        <w:widowControl/>
        <w:spacing w:line="500" w:lineRule="exact"/>
        <w:ind w:firstLine="560" w:firstLineChars="200"/>
        <w:jc w:val="left"/>
        <w:textAlignment w:val="baseline"/>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联系地址：新乡市</w:t>
      </w:r>
      <w:r>
        <w:rPr>
          <w:rFonts w:hint="eastAsia" w:ascii="宋体" w:hAnsi="宋体" w:eastAsia="宋体" w:cs="宋体"/>
          <w:kern w:val="0"/>
          <w:sz w:val="28"/>
          <w:szCs w:val="28"/>
          <w:lang w:eastAsia="zh-CN"/>
        </w:rPr>
        <w:t>和平路</w:t>
      </w:r>
      <w:r>
        <w:rPr>
          <w:rFonts w:hint="eastAsia" w:ascii="宋体" w:hAnsi="宋体" w:eastAsia="宋体" w:cs="宋体"/>
          <w:kern w:val="0"/>
          <w:sz w:val="28"/>
          <w:szCs w:val="28"/>
          <w:lang w:val="en-US" w:eastAsia="zh-CN"/>
        </w:rPr>
        <w:t>134号</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邮政编码：453000</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联 系 人：崔女士    3696565</w:t>
      </w:r>
    </w:p>
    <w:p>
      <w:pPr>
        <w:widowControl/>
        <w:spacing w:line="500" w:lineRule="exact"/>
        <w:ind w:firstLine="560" w:firstLineChars="200"/>
        <w:jc w:val="left"/>
        <w:textAlignment w:val="baseline"/>
        <w:rPr>
          <w:rFonts w:ascii="宋体" w:hAnsi="宋体" w:eastAsia="宋体" w:cs="宋体"/>
          <w:kern w:val="0"/>
          <w:sz w:val="28"/>
          <w:szCs w:val="28"/>
        </w:rPr>
      </w:pPr>
    </w:p>
    <w:p>
      <w:pPr>
        <w:widowControl/>
        <w:spacing w:line="500" w:lineRule="exact"/>
        <w:ind w:firstLine="560" w:firstLineChars="200"/>
        <w:jc w:val="left"/>
        <w:textAlignment w:val="baseline"/>
        <w:rPr>
          <w:rFonts w:ascii="宋体" w:hAnsi="宋体" w:eastAsia="宋体" w:cs="宋体"/>
          <w:kern w:val="0"/>
          <w:sz w:val="28"/>
          <w:szCs w:val="28"/>
        </w:rPr>
      </w:pPr>
    </w:p>
    <w:p>
      <w:pPr>
        <w:widowControl/>
        <w:wordWrap w:val="0"/>
        <w:spacing w:line="500" w:lineRule="exact"/>
        <w:ind w:right="560" w:firstLine="560" w:firstLineChars="200"/>
        <w:jc w:val="right"/>
        <w:textAlignment w:val="baseline"/>
        <w:rPr>
          <w:rFonts w:ascii="宋体" w:hAnsi="宋体" w:eastAsia="宋体" w:cs="宋体"/>
          <w:kern w:val="0"/>
          <w:sz w:val="28"/>
          <w:szCs w:val="28"/>
        </w:rPr>
      </w:pPr>
      <w:r>
        <w:rPr>
          <w:rFonts w:hint="eastAsia" w:ascii="宋体" w:hAnsi="宋体" w:eastAsia="宋体" w:cs="宋体"/>
          <w:kern w:val="0"/>
          <w:sz w:val="28"/>
          <w:szCs w:val="28"/>
        </w:rPr>
        <w:t>           采购人：新乡市住房和城乡建设局</w:t>
      </w:r>
    </w:p>
    <w:p>
      <w:pPr>
        <w:widowControl/>
        <w:wordWrap w:val="0"/>
        <w:spacing w:line="500" w:lineRule="exact"/>
        <w:ind w:right="560" w:firstLine="560" w:firstLineChars="200"/>
        <w:jc w:val="center"/>
        <w:textAlignment w:val="baseline"/>
        <w:rPr>
          <w:rFonts w:ascii="宋体" w:hAnsi="宋体" w:eastAsia="宋体" w:cs="宋体"/>
          <w:kern w:val="0"/>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kern w:val="0"/>
          <w:sz w:val="28"/>
          <w:szCs w:val="28"/>
        </w:rPr>
        <w:t xml:space="preserve">                         二〇二</w:t>
      </w:r>
      <w:r>
        <w:rPr>
          <w:rFonts w:hint="eastAsia" w:ascii="宋体" w:hAnsi="宋体" w:eastAsia="宋体" w:cs="宋体"/>
          <w:kern w:val="0"/>
          <w:sz w:val="28"/>
          <w:szCs w:val="28"/>
          <w:lang w:eastAsia="zh-CN"/>
        </w:rPr>
        <w:t>一</w:t>
      </w:r>
      <w:r>
        <w:rPr>
          <w:rFonts w:hint="eastAsia" w:ascii="宋体" w:hAnsi="宋体" w:eastAsia="宋体" w:cs="宋体"/>
          <w:kern w:val="0"/>
          <w:sz w:val="28"/>
          <w:szCs w:val="28"/>
        </w:rPr>
        <w:t>年</w:t>
      </w:r>
      <w:r>
        <w:rPr>
          <w:rFonts w:hint="eastAsia" w:ascii="宋体" w:hAnsi="宋体" w:eastAsia="宋体" w:cs="宋体"/>
          <w:kern w:val="0"/>
          <w:sz w:val="28"/>
          <w:szCs w:val="28"/>
          <w:lang w:eastAsia="zh-CN"/>
        </w:rPr>
        <w:t>二</w:t>
      </w:r>
      <w:r>
        <w:rPr>
          <w:rFonts w:hint="eastAsia" w:ascii="宋体" w:hAnsi="宋体" w:eastAsia="宋体" w:cs="宋体"/>
          <w:kern w:val="0"/>
          <w:sz w:val="28"/>
          <w:szCs w:val="28"/>
        </w:rPr>
        <w:t>月</w:t>
      </w:r>
      <w:r>
        <w:rPr>
          <w:rFonts w:hint="eastAsia" w:ascii="宋体" w:hAnsi="宋体" w:eastAsia="宋体" w:cs="宋体"/>
          <w:kern w:val="0"/>
          <w:sz w:val="28"/>
          <w:szCs w:val="28"/>
          <w:lang w:eastAsia="zh-CN"/>
        </w:rPr>
        <w:t>二</w:t>
      </w:r>
      <w:bookmarkStart w:id="0" w:name="_GoBack"/>
      <w:bookmarkEnd w:id="0"/>
      <w:r>
        <w:rPr>
          <w:rFonts w:hint="eastAsia" w:ascii="宋体" w:hAnsi="宋体" w:eastAsia="宋体" w:cs="宋体"/>
          <w:kern w:val="0"/>
          <w:sz w:val="28"/>
          <w:szCs w:val="28"/>
          <w:lang w:eastAsia="zh-CN"/>
        </w:rPr>
        <w:t>十五</w:t>
      </w:r>
      <w:r>
        <w:rPr>
          <w:rFonts w:hint="eastAsia" w:ascii="宋体" w:hAnsi="宋体" w:eastAsia="宋体" w:cs="宋体"/>
          <w:kern w:val="0"/>
          <w:sz w:val="28"/>
          <w:szCs w:val="28"/>
        </w:rPr>
        <w:t>日</w:t>
      </w:r>
    </w:p>
    <w:p>
      <w:pPr>
        <w:widowControl/>
        <w:spacing w:beforeAutospacing="1" w:afterAutospacing="1" w:line="420" w:lineRule="atLeast"/>
        <w:jc w:val="left"/>
        <w:textAlignment w:val="baseline"/>
        <w:rPr>
          <w:rFonts w:ascii="宋体" w:hAnsi="宋体" w:eastAsia="宋体" w:cs="宋体"/>
          <w:szCs w:val="21"/>
        </w:rPr>
      </w:pPr>
      <w:r>
        <w:rPr>
          <w:rFonts w:hint="eastAsia" w:ascii="宋体" w:hAnsi="宋体" w:eastAsia="宋体" w:cs="宋体"/>
          <w:b/>
          <w:kern w:val="0"/>
          <w:sz w:val="28"/>
          <w:szCs w:val="28"/>
        </w:rPr>
        <w:t>附件1、采购项目内容及技术要求</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kern w:val="0"/>
          <w:sz w:val="36"/>
          <w:szCs w:val="36"/>
        </w:rPr>
        <w:t>采购项目内容及要求</w:t>
      </w:r>
    </w:p>
    <w:tbl>
      <w:tblPr>
        <w:tblStyle w:val="7"/>
        <w:tblW w:w="903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30"/>
        <w:gridCol w:w="5044"/>
        <w:gridCol w:w="1176"/>
        <w:gridCol w:w="19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700" w:hRule="atLeast"/>
        </w:trPr>
        <w:tc>
          <w:tcPr>
            <w:tcW w:w="8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序号</w:t>
            </w:r>
          </w:p>
        </w:tc>
        <w:tc>
          <w:tcPr>
            <w:tcW w:w="504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项目名称</w:t>
            </w:r>
          </w:p>
        </w:tc>
        <w:tc>
          <w:tcPr>
            <w:tcW w:w="117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内容及要求</w:t>
            </w:r>
          </w:p>
        </w:tc>
        <w:tc>
          <w:tcPr>
            <w:tcW w:w="198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1</w:t>
            </w:r>
          </w:p>
        </w:tc>
        <w:tc>
          <w:tcPr>
            <w:tcW w:w="50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仿宋" w:hAnsi="仿宋" w:eastAsia="仿宋_GB2312" w:cs="仿宋"/>
                <w:sz w:val="24"/>
                <w:szCs w:val="24"/>
              </w:rPr>
            </w:pPr>
            <w:r>
              <w:rPr>
                <w:rFonts w:hint="eastAsia" w:ascii="仿宋" w:hAnsi="仿宋" w:eastAsia="仿宋" w:cs="宋体"/>
                <w:kern w:val="0"/>
                <w:sz w:val="24"/>
                <w:lang w:eastAsia="zh-CN"/>
              </w:rPr>
              <w:t>新乡市东部城区城市排涝除险设施工程、城区生活污水处理设施工程（一期）、金穗大道及东明大道入东孟姜女河地下排水渠工程</w:t>
            </w:r>
            <w:r>
              <w:rPr>
                <w:rFonts w:hint="eastAsia" w:ascii="仿宋" w:hAnsi="仿宋" w:eastAsia="仿宋_GB2312" w:cs="仿宋"/>
                <w:sz w:val="24"/>
                <w:szCs w:val="24"/>
              </w:rPr>
              <w:t>项目建议书和可行性研究报告</w:t>
            </w:r>
          </w:p>
        </w:tc>
        <w:tc>
          <w:tcPr>
            <w:tcW w:w="11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仿宋" w:hAnsi="仿宋" w:eastAsia="仿宋_GB2312" w:cs="仿宋"/>
                <w:szCs w:val="21"/>
              </w:rPr>
            </w:pPr>
            <w:r>
              <w:rPr>
                <w:rFonts w:hint="eastAsia" w:ascii="仿宋_GB2312" w:hAnsi="仿宋_GB2312" w:eastAsia="仿宋_GB2312" w:cs="仿宋_GB2312"/>
                <w:kern w:val="0"/>
                <w:sz w:val="24"/>
              </w:rPr>
              <w:t>满足相关政策规定和深度要求</w:t>
            </w:r>
          </w:p>
        </w:tc>
        <w:tc>
          <w:tcPr>
            <w:tcW w:w="19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rPr>
                <w:rFonts w:hint="eastAsia" w:eastAsiaTheme="minorEastAsia"/>
                <w:lang w:val="en-US" w:eastAsia="zh-CN"/>
              </w:rPr>
            </w:pPr>
            <w:r>
              <w:rPr>
                <w:rFonts w:hint="eastAsia"/>
                <w:lang w:val="en-US" w:eastAsia="zh-CN"/>
              </w:rPr>
              <w:t>项目详情见下表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2</w:t>
            </w:r>
          </w:p>
        </w:tc>
        <w:tc>
          <w:tcPr>
            <w:tcW w:w="50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textAlignment w:val="baseline"/>
            </w:pPr>
          </w:p>
        </w:tc>
        <w:tc>
          <w:tcPr>
            <w:tcW w:w="117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p>
        </w:tc>
        <w:tc>
          <w:tcPr>
            <w:tcW w:w="198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bl>
    <w:p>
      <w:pPr>
        <w:jc w:val="center"/>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项目明细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4"/>
        <w:gridCol w:w="4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68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项目名称</w:t>
            </w:r>
          </w:p>
        </w:tc>
        <w:tc>
          <w:tcPr>
            <w:tcW w:w="4838" w:type="dxa"/>
            <w:vAlign w:val="center"/>
          </w:tcPr>
          <w:p>
            <w:pPr>
              <w:jc w:val="center"/>
              <w:rPr>
                <w:rFonts w:hint="eastAsia" w:ascii="仿宋_GB2312" w:hAnsi="仿宋_GB2312" w:eastAsia="仿宋_GB2312" w:cs="仿宋_GB2312"/>
                <w:color w:val="auto"/>
                <w:spacing w:val="2"/>
                <w:sz w:val="24"/>
                <w:szCs w:val="24"/>
                <w:lang w:eastAsia="zh-CN"/>
              </w:rPr>
            </w:pPr>
            <w:r>
              <w:rPr>
                <w:rFonts w:hint="eastAsia" w:ascii="仿宋_GB2312" w:hAnsi="仿宋_GB2312" w:eastAsia="仿宋_GB2312" w:cs="仿宋_GB2312"/>
                <w:color w:val="auto"/>
                <w:spacing w:val="2"/>
                <w:sz w:val="24"/>
                <w:szCs w:val="24"/>
                <w:lang w:eastAsia="zh-CN"/>
              </w:rPr>
              <w:t>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68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vertAlign w:val="baseline"/>
              </w:rPr>
            </w:pPr>
            <w:r>
              <w:rPr>
                <w:rFonts w:hint="eastAsia" w:ascii="仿宋_GB2312" w:hAnsi="仿宋_GB2312" w:eastAsia="仿宋_GB2312" w:cs="仿宋_GB2312"/>
                <w:sz w:val="28"/>
                <w:szCs w:val="28"/>
                <w:lang w:eastAsia="zh-CN"/>
              </w:rPr>
              <w:t>新乡市东部城区城市排涝除险设施工程</w:t>
            </w:r>
          </w:p>
        </w:tc>
        <w:tc>
          <w:tcPr>
            <w:tcW w:w="4838" w:type="dxa"/>
            <w:vAlign w:val="center"/>
          </w:tcPr>
          <w:p>
            <w:pPr>
              <w:jc w:val="center"/>
              <w:rPr>
                <w:sz w:val="24"/>
                <w:szCs w:val="24"/>
                <w:vertAlign w:val="baseline"/>
              </w:rPr>
            </w:pPr>
            <w:r>
              <w:rPr>
                <w:rFonts w:hint="eastAsia" w:ascii="仿宋_GB2312" w:hAnsi="仿宋_GB2312" w:eastAsia="仿宋_GB2312" w:cs="仿宋_GB2312"/>
                <w:color w:val="auto"/>
                <w:spacing w:val="2"/>
                <w:sz w:val="24"/>
                <w:szCs w:val="24"/>
              </w:rPr>
              <w:t>新延路东孟姜女河雨水泵站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68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4838" w:type="dxa"/>
            <w:vAlign w:val="center"/>
          </w:tcPr>
          <w:p>
            <w:pPr>
              <w:widowControl/>
              <w:jc w:val="center"/>
              <w:rPr>
                <w:sz w:val="24"/>
                <w:szCs w:val="24"/>
                <w:vertAlign w:val="baseline"/>
              </w:rPr>
            </w:pPr>
            <w:r>
              <w:rPr>
                <w:rFonts w:hint="eastAsia" w:ascii="仿宋_GB2312" w:hAnsi="仿宋_GB2312" w:eastAsia="仿宋_GB2312" w:cs="仿宋_GB2312"/>
                <w:color w:val="auto"/>
                <w:spacing w:val="2"/>
                <w:sz w:val="24"/>
                <w:szCs w:val="24"/>
              </w:rPr>
              <w:t>牧野路卫河雨水泵站设备安装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68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vertAlign w:val="baseline"/>
              </w:rPr>
            </w:pPr>
          </w:p>
        </w:tc>
        <w:tc>
          <w:tcPr>
            <w:tcW w:w="4838" w:type="dxa"/>
            <w:vAlign w:val="center"/>
          </w:tcPr>
          <w:p>
            <w:pPr>
              <w:widowControl/>
              <w:jc w:val="center"/>
              <w:rPr>
                <w:sz w:val="24"/>
                <w:szCs w:val="24"/>
                <w:vertAlign w:val="baseline"/>
              </w:rPr>
            </w:pPr>
            <w:r>
              <w:rPr>
                <w:rFonts w:hint="eastAsia" w:ascii="仿宋_GB2312" w:hAnsi="仿宋_GB2312" w:eastAsia="仿宋_GB2312" w:cs="仿宋_GB2312"/>
                <w:color w:val="auto"/>
                <w:spacing w:val="2"/>
                <w:sz w:val="24"/>
                <w:szCs w:val="24"/>
              </w:rPr>
              <w:t>河师大雨水泵站设备改造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368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rPr>
                <w:vertAlign w:val="baseline"/>
              </w:rPr>
            </w:pPr>
            <w:r>
              <w:rPr>
                <w:rFonts w:hint="eastAsia" w:ascii="仿宋_GB2312" w:hAnsi="仿宋_GB2312" w:eastAsia="仿宋_GB2312" w:cs="仿宋_GB2312"/>
                <w:sz w:val="28"/>
                <w:szCs w:val="28"/>
                <w:lang w:eastAsia="zh-CN"/>
              </w:rPr>
              <w:t>新乡市金穗大道东孟姜女河及东明大道东孟姜女河地下排水管渠工程</w:t>
            </w:r>
          </w:p>
        </w:tc>
        <w:tc>
          <w:tcPr>
            <w:tcW w:w="4838" w:type="dxa"/>
            <w:vAlign w:val="center"/>
          </w:tcPr>
          <w:p>
            <w:pPr>
              <w:jc w:val="center"/>
              <w:rPr>
                <w:sz w:val="24"/>
                <w:szCs w:val="24"/>
                <w:vertAlign w:val="baseline"/>
              </w:rPr>
            </w:pPr>
            <w:r>
              <w:rPr>
                <w:rFonts w:hint="eastAsia" w:ascii="仿宋_GB2312" w:hAnsi="仿宋_GB2312" w:eastAsia="仿宋_GB2312" w:cs="仿宋_GB2312"/>
                <w:color w:val="auto"/>
                <w:sz w:val="24"/>
                <w:szCs w:val="24"/>
              </w:rPr>
              <w:t>金穗大道（东明大道</w:t>
            </w:r>
            <w:r>
              <w:rPr>
                <w:rFonts w:hint="eastAsia" w:ascii="仿宋_GB2312" w:hAnsi="仿宋_GB2312" w:eastAsia="仿宋_GB2312" w:cs="仿宋_GB2312"/>
                <w:color w:val="auto"/>
                <w:spacing w:val="2"/>
                <w:sz w:val="24"/>
                <w:szCs w:val="24"/>
                <w:lang w:eastAsia="zh-CN"/>
              </w:rPr>
              <w:t>—</w:t>
            </w:r>
            <w:r>
              <w:rPr>
                <w:rFonts w:hint="eastAsia" w:ascii="仿宋_GB2312" w:hAnsi="仿宋_GB2312" w:eastAsia="仿宋_GB2312" w:cs="仿宋_GB2312"/>
                <w:color w:val="auto"/>
                <w:sz w:val="24"/>
                <w:szCs w:val="24"/>
              </w:rPr>
              <w:t>新八街西300米）雨水管网改造工程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68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p>
        </w:tc>
        <w:tc>
          <w:tcPr>
            <w:tcW w:w="4838" w:type="dxa"/>
            <w:vAlign w:val="center"/>
          </w:tcPr>
          <w:p>
            <w:pPr>
              <w:jc w:val="center"/>
              <w:rPr>
                <w:sz w:val="24"/>
                <w:szCs w:val="24"/>
                <w:vertAlign w:val="baseline"/>
              </w:rPr>
            </w:pPr>
            <w:r>
              <w:rPr>
                <w:rFonts w:hint="eastAsia" w:ascii="仿宋_GB2312" w:hAnsi="仿宋_GB2312" w:eastAsia="仿宋_GB2312" w:cs="仿宋_GB2312"/>
                <w:color w:val="auto"/>
                <w:spacing w:val="2"/>
                <w:sz w:val="24"/>
                <w:szCs w:val="24"/>
              </w:rPr>
              <w:t>东明大道（新延路</w:t>
            </w:r>
            <w:r>
              <w:rPr>
                <w:rFonts w:hint="eastAsia" w:ascii="仿宋_GB2312" w:hAnsi="仿宋_GB2312" w:eastAsia="仿宋_GB2312" w:cs="仿宋_GB2312"/>
                <w:color w:val="auto"/>
                <w:spacing w:val="2"/>
                <w:sz w:val="24"/>
                <w:szCs w:val="24"/>
                <w:lang w:eastAsia="zh-CN"/>
              </w:rPr>
              <w:t>—</w:t>
            </w:r>
            <w:r>
              <w:rPr>
                <w:rFonts w:hint="eastAsia" w:ascii="仿宋_GB2312" w:hAnsi="仿宋_GB2312" w:eastAsia="仿宋_GB2312" w:cs="仿宋_GB2312"/>
                <w:color w:val="auto"/>
                <w:spacing w:val="2"/>
                <w:sz w:val="24"/>
                <w:szCs w:val="24"/>
              </w:rPr>
              <w:t>新中大道）雨水管网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684"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vertAlign w:val="baseline"/>
              </w:rPr>
            </w:pPr>
          </w:p>
        </w:tc>
        <w:tc>
          <w:tcPr>
            <w:tcW w:w="4838" w:type="dxa"/>
            <w:vAlign w:val="center"/>
          </w:tcPr>
          <w:p>
            <w:pPr>
              <w:widowControl/>
              <w:jc w:val="center"/>
              <w:rPr>
                <w:sz w:val="24"/>
                <w:szCs w:val="24"/>
                <w:vertAlign w:val="baseline"/>
              </w:rPr>
            </w:pPr>
            <w:r>
              <w:rPr>
                <w:rFonts w:hint="eastAsia" w:ascii="仿宋_GB2312" w:hAnsi="仿宋_GB2312" w:eastAsia="仿宋_GB2312" w:cs="仿宋_GB2312"/>
                <w:color w:val="auto"/>
                <w:spacing w:val="2"/>
                <w:sz w:val="24"/>
                <w:szCs w:val="24"/>
              </w:rPr>
              <w:t>市区</w:t>
            </w:r>
            <w:r>
              <w:rPr>
                <w:rFonts w:hint="eastAsia" w:ascii="仿宋_GB2312" w:hAnsi="仿宋_GB2312" w:eastAsia="仿宋_GB2312" w:cs="仿宋_GB2312"/>
                <w:color w:val="auto"/>
                <w:spacing w:val="2"/>
                <w:sz w:val="24"/>
                <w:szCs w:val="24"/>
                <w:lang w:val="en-US" w:eastAsia="zh-CN"/>
              </w:rPr>
              <w:t>7</w:t>
            </w:r>
            <w:r>
              <w:rPr>
                <w:rFonts w:hint="eastAsia" w:ascii="仿宋_GB2312" w:hAnsi="仿宋_GB2312" w:eastAsia="仿宋_GB2312" w:cs="仿宋_GB2312"/>
                <w:color w:val="auto"/>
                <w:spacing w:val="2"/>
                <w:sz w:val="24"/>
                <w:szCs w:val="24"/>
              </w:rPr>
              <w:t>条道路雨水管网清淤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3684"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vertAlign w:val="baseline"/>
              </w:rPr>
            </w:pPr>
            <w:r>
              <w:rPr>
                <w:rFonts w:hint="eastAsia" w:ascii="仿宋_GB2312" w:hAnsi="仿宋_GB2312" w:eastAsia="仿宋_GB2312" w:cs="仿宋_GB2312"/>
                <w:sz w:val="28"/>
                <w:szCs w:val="28"/>
                <w:lang w:eastAsia="zh-CN"/>
              </w:rPr>
              <w:t>新乡市城区生活污水处理设施工程（一期）</w:t>
            </w:r>
          </w:p>
        </w:tc>
        <w:tc>
          <w:tcPr>
            <w:tcW w:w="4838" w:type="dxa"/>
            <w:vAlign w:val="center"/>
          </w:tcPr>
          <w:p>
            <w:pPr>
              <w:jc w:val="center"/>
              <w:rPr>
                <w:sz w:val="24"/>
                <w:szCs w:val="24"/>
                <w:vertAlign w:val="baseline"/>
              </w:rPr>
            </w:pPr>
            <w:r>
              <w:rPr>
                <w:rFonts w:hint="eastAsia" w:ascii="仿宋_GB2312" w:hAnsi="仿宋_GB2312" w:eastAsia="仿宋_GB2312" w:cs="仿宋_GB2312"/>
                <w:color w:val="auto"/>
                <w:spacing w:val="2"/>
                <w:sz w:val="24"/>
                <w:szCs w:val="24"/>
              </w:rPr>
              <w:t>东明大道（新延路</w:t>
            </w:r>
            <w:r>
              <w:rPr>
                <w:rFonts w:hint="eastAsia" w:ascii="仿宋_GB2312" w:hAnsi="仿宋_GB2312" w:eastAsia="仿宋_GB2312" w:cs="仿宋_GB2312"/>
                <w:color w:val="auto"/>
                <w:spacing w:val="2"/>
                <w:sz w:val="24"/>
                <w:szCs w:val="24"/>
                <w:lang w:eastAsia="zh-CN"/>
              </w:rPr>
              <w:t>—</w:t>
            </w:r>
            <w:r>
              <w:rPr>
                <w:rFonts w:hint="eastAsia" w:ascii="仿宋_GB2312" w:hAnsi="仿宋_GB2312" w:eastAsia="仿宋_GB2312" w:cs="仿宋_GB2312"/>
                <w:color w:val="auto"/>
                <w:spacing w:val="2"/>
                <w:sz w:val="24"/>
                <w:szCs w:val="24"/>
              </w:rPr>
              <w:t>新中大道）污水管网工程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3684" w:type="dxa"/>
            <w:vMerge w:val="continue"/>
            <w:vAlign w:val="center"/>
          </w:tcPr>
          <w:p>
            <w:pPr>
              <w:jc w:val="center"/>
            </w:pPr>
          </w:p>
        </w:tc>
        <w:tc>
          <w:tcPr>
            <w:tcW w:w="4838" w:type="dxa"/>
            <w:vAlign w:val="center"/>
          </w:tcPr>
          <w:p>
            <w:pPr>
              <w:jc w:val="center"/>
              <w:rPr>
                <w:sz w:val="24"/>
                <w:szCs w:val="24"/>
                <w:vertAlign w:val="baseline"/>
              </w:rPr>
            </w:pPr>
            <w:r>
              <w:rPr>
                <w:rFonts w:hint="eastAsia" w:ascii="仿宋_GB2312" w:hAnsi="仿宋_GB2312" w:eastAsia="仿宋_GB2312" w:cs="仿宋_GB2312"/>
                <w:color w:val="auto"/>
                <w:spacing w:val="2"/>
                <w:sz w:val="24"/>
                <w:szCs w:val="24"/>
              </w:rPr>
              <w:t>和平大道（建设路</w:t>
            </w:r>
            <w:r>
              <w:rPr>
                <w:rFonts w:hint="eastAsia" w:ascii="仿宋_GB2312" w:hAnsi="仿宋_GB2312" w:eastAsia="仿宋_GB2312" w:cs="仿宋_GB2312"/>
                <w:color w:val="auto"/>
                <w:spacing w:val="2"/>
                <w:sz w:val="24"/>
                <w:szCs w:val="24"/>
                <w:lang w:eastAsia="zh-CN"/>
              </w:rPr>
              <w:t>—</w:t>
            </w:r>
            <w:r>
              <w:rPr>
                <w:rFonts w:hint="eastAsia" w:ascii="仿宋_GB2312" w:hAnsi="仿宋_GB2312" w:eastAsia="仿宋_GB2312" w:cs="仿宋_GB2312"/>
                <w:color w:val="auto"/>
                <w:spacing w:val="2"/>
                <w:sz w:val="24"/>
                <w:szCs w:val="24"/>
              </w:rPr>
              <w:t>北环路）污水管网工程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3684" w:type="dxa"/>
            <w:vMerge w:val="continue"/>
            <w:vAlign w:val="center"/>
          </w:tcPr>
          <w:p>
            <w:pPr>
              <w:jc w:val="center"/>
              <w:rPr>
                <w:vertAlign w:val="baseline"/>
              </w:rPr>
            </w:pPr>
          </w:p>
        </w:tc>
        <w:tc>
          <w:tcPr>
            <w:tcW w:w="4838" w:type="dxa"/>
            <w:vAlign w:val="center"/>
          </w:tcPr>
          <w:p>
            <w:pPr>
              <w:jc w:val="center"/>
              <w:rPr>
                <w:sz w:val="24"/>
                <w:szCs w:val="24"/>
                <w:vertAlign w:val="baseline"/>
              </w:rPr>
            </w:pPr>
            <w:r>
              <w:rPr>
                <w:rFonts w:hint="eastAsia" w:ascii="仿宋_GB2312" w:hAnsi="仿宋_GB2312" w:eastAsia="仿宋_GB2312" w:cs="仿宋_GB2312"/>
                <w:color w:val="auto"/>
                <w:spacing w:val="2"/>
                <w:sz w:val="24"/>
                <w:szCs w:val="24"/>
              </w:rPr>
              <w:t>人民西路（西环路</w:t>
            </w:r>
            <w:r>
              <w:rPr>
                <w:rFonts w:hint="eastAsia" w:ascii="仿宋_GB2312" w:hAnsi="仿宋_GB2312" w:eastAsia="仿宋_GB2312" w:cs="仿宋_GB2312"/>
                <w:color w:val="auto"/>
                <w:spacing w:val="2"/>
                <w:sz w:val="24"/>
                <w:szCs w:val="24"/>
                <w:lang w:eastAsia="zh-CN"/>
              </w:rPr>
              <w:t>—</w:t>
            </w:r>
            <w:r>
              <w:rPr>
                <w:rFonts w:hint="eastAsia" w:ascii="仿宋_GB2312" w:hAnsi="仿宋_GB2312" w:eastAsia="仿宋_GB2312" w:cs="仿宋_GB2312"/>
                <w:color w:val="auto"/>
                <w:spacing w:val="2"/>
                <w:sz w:val="24"/>
                <w:szCs w:val="24"/>
              </w:rPr>
              <w:t>西孟姜女河）加铺污水管道及西孟雨水泵站末端截污出水口改造工程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684" w:type="dxa"/>
            <w:vMerge w:val="continue"/>
            <w:vAlign w:val="center"/>
          </w:tcPr>
          <w:p>
            <w:pPr>
              <w:jc w:val="center"/>
              <w:rPr>
                <w:vertAlign w:val="baseline"/>
              </w:rPr>
            </w:pPr>
          </w:p>
        </w:tc>
        <w:tc>
          <w:tcPr>
            <w:tcW w:w="4838" w:type="dxa"/>
            <w:vAlign w:val="center"/>
          </w:tcPr>
          <w:p>
            <w:pPr>
              <w:jc w:val="center"/>
              <w:rPr>
                <w:sz w:val="24"/>
                <w:szCs w:val="24"/>
                <w:vertAlign w:val="baseline"/>
              </w:rPr>
            </w:pPr>
            <w:r>
              <w:rPr>
                <w:rFonts w:hint="eastAsia" w:ascii="仿宋_GB2312" w:hAnsi="仿宋_GB2312" w:eastAsia="仿宋_GB2312" w:cs="仿宋_GB2312"/>
                <w:color w:val="auto"/>
                <w:spacing w:val="2"/>
                <w:sz w:val="24"/>
                <w:szCs w:val="24"/>
              </w:rPr>
              <w:t>和平路赵定河污水临时泵站改造工程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3684" w:type="dxa"/>
            <w:vMerge w:val="continue"/>
            <w:vAlign w:val="center"/>
          </w:tcPr>
          <w:p>
            <w:pPr>
              <w:jc w:val="center"/>
              <w:rPr>
                <w:vertAlign w:val="baseline"/>
              </w:rPr>
            </w:pPr>
          </w:p>
        </w:tc>
        <w:tc>
          <w:tcPr>
            <w:tcW w:w="4838" w:type="dxa"/>
            <w:vAlign w:val="center"/>
          </w:tcPr>
          <w:p>
            <w:pPr>
              <w:jc w:val="center"/>
              <w:rPr>
                <w:sz w:val="24"/>
                <w:szCs w:val="24"/>
                <w:vertAlign w:val="baseline"/>
              </w:rPr>
            </w:pPr>
            <w:r>
              <w:rPr>
                <w:rFonts w:hint="eastAsia" w:ascii="仿宋_GB2312" w:hAnsi="仿宋_GB2312" w:eastAsia="仿宋_GB2312" w:cs="仿宋_GB2312"/>
                <w:color w:val="auto"/>
                <w:spacing w:val="2"/>
                <w:sz w:val="24"/>
                <w:szCs w:val="24"/>
              </w:rPr>
              <w:t>市区</w:t>
            </w:r>
            <w:r>
              <w:rPr>
                <w:rFonts w:hint="eastAsia" w:ascii="仿宋_GB2312" w:hAnsi="仿宋_GB2312" w:eastAsia="仿宋_GB2312" w:cs="仿宋_GB2312"/>
                <w:color w:val="auto"/>
                <w:spacing w:val="2"/>
                <w:sz w:val="24"/>
                <w:szCs w:val="24"/>
                <w:lang w:val="en-US" w:eastAsia="zh-CN"/>
              </w:rPr>
              <w:t>3</w:t>
            </w:r>
            <w:r>
              <w:rPr>
                <w:rFonts w:hint="eastAsia" w:ascii="仿宋_GB2312" w:hAnsi="仿宋_GB2312" w:eastAsia="仿宋_GB2312" w:cs="仿宋_GB2312"/>
                <w:color w:val="auto"/>
                <w:spacing w:val="2"/>
                <w:sz w:val="24"/>
                <w:szCs w:val="24"/>
              </w:rPr>
              <w:t>条</w:t>
            </w:r>
            <w:r>
              <w:rPr>
                <w:rFonts w:hint="eastAsia" w:ascii="仿宋_GB2312" w:hAnsi="仿宋_GB2312" w:eastAsia="仿宋_GB2312" w:cs="仿宋_GB2312"/>
                <w:color w:val="auto"/>
                <w:spacing w:val="2"/>
                <w:sz w:val="24"/>
                <w:szCs w:val="24"/>
                <w:lang w:eastAsia="zh-CN"/>
              </w:rPr>
              <w:t>道路</w:t>
            </w:r>
            <w:r>
              <w:rPr>
                <w:rFonts w:hint="eastAsia" w:ascii="仿宋_GB2312" w:hAnsi="仿宋_GB2312" w:eastAsia="仿宋_GB2312" w:cs="仿宋_GB2312"/>
                <w:color w:val="auto"/>
                <w:spacing w:val="2"/>
                <w:sz w:val="24"/>
                <w:szCs w:val="24"/>
              </w:rPr>
              <w:t>污水管网清淤</w:t>
            </w:r>
          </w:p>
        </w:tc>
      </w:tr>
    </w:tbl>
    <w:p>
      <w:pPr>
        <w:widowControl/>
        <w:spacing w:beforeAutospacing="1" w:afterAutospacing="1" w:line="420" w:lineRule="atLeast"/>
        <w:jc w:val="left"/>
        <w:textAlignment w:val="baseline"/>
        <w:rPr>
          <w:rFonts w:ascii="宋体" w:hAnsi="宋体" w:eastAsia="宋体" w:cs="宋体"/>
          <w:b/>
          <w:kern w:val="0"/>
          <w:sz w:val="32"/>
          <w:szCs w:val="32"/>
        </w:rPr>
      </w:pPr>
    </w:p>
    <w:p>
      <w:pPr>
        <w:widowControl/>
        <w:spacing w:beforeAutospacing="1" w:afterAutospacing="1" w:line="420" w:lineRule="atLeast"/>
        <w:jc w:val="center"/>
        <w:textAlignment w:val="baseline"/>
        <w:rPr>
          <w:rFonts w:ascii="宋体" w:hAnsi="宋体" w:eastAsia="宋体" w:cs="宋体"/>
          <w:b/>
          <w:kern w:val="0"/>
          <w:sz w:val="84"/>
          <w:szCs w:val="84"/>
        </w:rPr>
      </w:pPr>
    </w:p>
    <w:p>
      <w:pPr>
        <w:widowControl/>
        <w:spacing w:beforeAutospacing="1" w:afterAutospacing="1" w:line="420" w:lineRule="atLeast"/>
        <w:jc w:val="center"/>
        <w:textAlignment w:val="baseline"/>
        <w:rPr>
          <w:rFonts w:ascii="宋体" w:hAnsi="宋体" w:eastAsia="宋体" w:cs="宋体"/>
          <w:b/>
          <w:kern w:val="0"/>
          <w:sz w:val="84"/>
          <w:szCs w:val="84"/>
        </w:rPr>
      </w:pP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84"/>
          <w:szCs w:val="84"/>
        </w:rPr>
        <w:t>竞争性谈判文件格式</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kern w:val="0"/>
          <w:sz w:val="24"/>
        </w:rPr>
        <w:t> </w:t>
      </w:r>
    </w:p>
    <w:p>
      <w:pPr>
        <w:widowControl/>
        <w:spacing w:beforeAutospacing="1" w:afterAutospacing="1" w:line="420" w:lineRule="atLeast"/>
        <w:jc w:val="center"/>
        <w:textAlignment w:val="baseline"/>
        <w:rPr>
          <w:rFonts w:ascii="宋体" w:hAnsi="宋体" w:eastAsia="宋体" w:cs="宋体"/>
          <w:kern w:val="0"/>
          <w:sz w:val="24"/>
        </w:rPr>
      </w:pP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kern w:val="0"/>
          <w:sz w:val="24"/>
        </w:rPr>
        <w:t> </w:t>
      </w:r>
    </w:p>
    <w:p>
      <w:pPr>
        <w:widowControl/>
        <w:spacing w:beforeAutospacing="1" w:afterAutospacing="1" w:line="480" w:lineRule="atLeast"/>
        <w:jc w:val="left"/>
        <w:textAlignment w:val="baseline"/>
        <w:rPr>
          <w:rFonts w:ascii="宋体" w:hAnsi="宋体" w:eastAsia="宋体" w:cs="宋体"/>
          <w:szCs w:val="21"/>
        </w:rPr>
      </w:pPr>
      <w:r>
        <w:rPr>
          <w:rFonts w:hint="eastAsia" w:ascii="宋体" w:hAnsi="宋体" w:eastAsia="宋体" w:cs="宋体"/>
          <w:b/>
          <w:kern w:val="0"/>
          <w:sz w:val="36"/>
          <w:szCs w:val="36"/>
        </w:rPr>
        <w:t>                 </w:t>
      </w:r>
    </w:p>
    <w:p>
      <w:pPr>
        <w:widowControl/>
        <w:spacing w:beforeAutospacing="1" w:afterAutospacing="1" w:line="480" w:lineRule="atLeast"/>
        <w:jc w:val="right"/>
        <w:textAlignment w:val="baseline"/>
        <w:rPr>
          <w:rFonts w:ascii="宋体" w:hAnsi="宋体" w:eastAsia="宋体" w:cs="宋体"/>
          <w:szCs w:val="21"/>
        </w:rPr>
      </w:pPr>
      <w:r>
        <w:rPr>
          <w:rFonts w:hint="eastAsia" w:ascii="宋体" w:hAnsi="宋体" w:eastAsia="宋体" w:cs="宋体"/>
          <w:b/>
          <w:kern w:val="0"/>
          <w:sz w:val="36"/>
          <w:szCs w:val="36"/>
        </w:rPr>
        <w:t>               </w:t>
      </w:r>
      <w:r>
        <w:rPr>
          <w:rFonts w:hint="eastAsia" w:ascii="宋体" w:hAnsi="宋体" w:eastAsia="宋体" w:cs="宋体"/>
          <w:b/>
          <w:kern w:val="0"/>
          <w:szCs w:val="21"/>
        </w:rPr>
        <w:t>（正本或副本）</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b/>
          <w:kern w:val="0"/>
          <w:sz w:val="24"/>
        </w:rPr>
        <w:t>项目名称：</w:t>
      </w:r>
      <w:r>
        <w:rPr>
          <w:rFonts w:hint="eastAsia" w:ascii="宋体" w:hAnsi="宋体" w:eastAsia="宋体" w:cs="宋体"/>
          <w:b/>
          <w:kern w:val="0"/>
          <w:sz w:val="24"/>
          <w:u w:val="single"/>
        </w:rPr>
        <w:t xml:space="preserve">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ind w:firstLine="1"/>
        <w:jc w:val="center"/>
        <w:textAlignment w:val="baseline"/>
        <w:rPr>
          <w:rFonts w:ascii="宋体" w:hAnsi="宋体" w:eastAsia="宋体" w:cs="宋体"/>
          <w:sz w:val="24"/>
        </w:rPr>
      </w:pPr>
      <w:r>
        <w:rPr>
          <w:rFonts w:hint="eastAsia" w:ascii="宋体" w:hAnsi="宋体" w:eastAsia="宋体" w:cs="宋体"/>
          <w:b/>
          <w:kern w:val="0"/>
          <w:sz w:val="24"/>
        </w:rPr>
        <w:t>竞争性谈判文件</w:t>
      </w:r>
    </w:p>
    <w:p>
      <w:pPr>
        <w:widowControl/>
        <w:spacing w:beforeAutospacing="1" w:afterAutospacing="1" w:line="480" w:lineRule="atLeast"/>
        <w:ind w:firstLine="1"/>
        <w:jc w:val="left"/>
        <w:textAlignment w:val="baseline"/>
        <w:rPr>
          <w:rFonts w:ascii="宋体" w:hAnsi="宋体" w:eastAsia="宋体" w:cs="宋体"/>
          <w:sz w:val="24"/>
        </w:rPr>
      </w:pPr>
      <w:r>
        <w:rPr>
          <w:rFonts w:hint="eastAsia" w:ascii="宋体" w:hAnsi="宋体" w:eastAsia="宋体" w:cs="宋体"/>
          <w:b/>
          <w:kern w:val="0"/>
          <w:sz w:val="24"/>
        </w:rPr>
        <w:t> </w:t>
      </w:r>
    </w:p>
    <w:p>
      <w:pPr>
        <w:widowControl/>
        <w:spacing w:beforeAutospacing="1" w:afterAutospacing="1" w:line="480" w:lineRule="atLeast"/>
        <w:ind w:firstLine="1"/>
        <w:jc w:val="left"/>
        <w:textAlignment w:val="baseline"/>
        <w:rPr>
          <w:rFonts w:ascii="宋体" w:hAnsi="宋体" w:eastAsia="宋体" w:cs="宋体"/>
          <w:sz w:val="24"/>
        </w:rPr>
      </w:pPr>
      <w:r>
        <w:rPr>
          <w:rFonts w:hint="eastAsia" w:ascii="宋体" w:hAnsi="宋体" w:eastAsia="宋体" w:cs="宋体"/>
          <w:b/>
          <w:kern w:val="0"/>
          <w:sz w:val="24"/>
        </w:rPr>
        <w:t> </w:t>
      </w:r>
    </w:p>
    <w:p>
      <w:pPr>
        <w:widowControl/>
        <w:spacing w:beforeAutospacing="1" w:afterAutospacing="1" w:line="480" w:lineRule="atLeast"/>
        <w:ind w:firstLine="1"/>
        <w:jc w:val="left"/>
        <w:textAlignment w:val="baseline"/>
        <w:rPr>
          <w:rFonts w:ascii="宋体" w:hAnsi="宋体" w:eastAsia="宋体" w:cs="宋体"/>
          <w:sz w:val="24"/>
        </w:rPr>
      </w:pPr>
      <w:r>
        <w:rPr>
          <w:rFonts w:hint="eastAsia" w:ascii="宋体" w:hAnsi="宋体" w:eastAsia="宋体" w:cs="宋体"/>
          <w:b/>
          <w:kern w:val="0"/>
          <w:sz w:val="24"/>
        </w:rPr>
        <w:t> </w:t>
      </w:r>
    </w:p>
    <w:p>
      <w:pPr>
        <w:widowControl/>
        <w:spacing w:beforeAutospacing="1" w:afterAutospacing="1" w:line="480" w:lineRule="atLeast"/>
        <w:ind w:firstLine="1"/>
        <w:jc w:val="left"/>
        <w:textAlignment w:val="baseline"/>
        <w:rPr>
          <w:rFonts w:ascii="宋体" w:hAnsi="宋体" w:eastAsia="宋体" w:cs="宋体"/>
          <w:sz w:val="24"/>
        </w:rPr>
      </w:pPr>
      <w:r>
        <w:rPr>
          <w:rFonts w:hint="eastAsia" w:ascii="宋体" w:hAnsi="宋体" w:eastAsia="宋体" w:cs="宋体"/>
          <w:b/>
          <w:kern w:val="0"/>
          <w:sz w:val="24"/>
        </w:rPr>
        <w:t>供应商名称：</w:t>
      </w:r>
      <w:r>
        <w:rPr>
          <w:rFonts w:hint="eastAsia" w:ascii="宋体" w:hAnsi="宋体" w:eastAsia="宋体" w:cs="宋体"/>
          <w:b/>
          <w:kern w:val="0"/>
          <w:sz w:val="24"/>
          <w:u w:val="single"/>
        </w:rPr>
        <w:t>                      （盖单位公章）</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b/>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b/>
          <w:kern w:val="0"/>
          <w:sz w:val="24"/>
        </w:rPr>
        <w:t>法定代表人或委托代理人： </w:t>
      </w:r>
      <w:r>
        <w:rPr>
          <w:rFonts w:hint="eastAsia" w:ascii="宋体" w:hAnsi="宋体" w:eastAsia="宋体" w:cs="宋体"/>
          <w:b/>
          <w:kern w:val="0"/>
          <w:sz w:val="24"/>
          <w:u w:val="single"/>
        </w:rPr>
        <w:t>         （签字或盖章）</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b/>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b/>
          <w:kern w:val="0"/>
          <w:sz w:val="24"/>
        </w:rPr>
        <w:t>日   期：</w:t>
      </w:r>
      <w:r>
        <w:rPr>
          <w:rFonts w:hint="eastAsia" w:ascii="宋体" w:hAnsi="宋体" w:eastAsia="宋体" w:cs="宋体"/>
          <w:b/>
          <w:kern w:val="0"/>
          <w:sz w:val="24"/>
          <w:u w:val="single"/>
        </w:rPr>
        <w:t>       </w:t>
      </w:r>
      <w:r>
        <w:rPr>
          <w:rFonts w:hint="eastAsia" w:ascii="宋体" w:hAnsi="宋体" w:eastAsia="宋体" w:cs="宋体"/>
          <w:b/>
          <w:kern w:val="0"/>
          <w:sz w:val="24"/>
        </w:rPr>
        <w:t>年</w:t>
      </w:r>
      <w:r>
        <w:rPr>
          <w:rFonts w:hint="eastAsia" w:ascii="宋体" w:hAnsi="宋体" w:eastAsia="宋体" w:cs="宋体"/>
          <w:b/>
          <w:kern w:val="0"/>
          <w:sz w:val="24"/>
          <w:u w:val="single"/>
        </w:rPr>
        <w:t>       </w:t>
      </w:r>
      <w:r>
        <w:rPr>
          <w:rFonts w:hint="eastAsia" w:ascii="宋体" w:hAnsi="宋体" w:eastAsia="宋体" w:cs="宋体"/>
          <w:b/>
          <w:kern w:val="0"/>
          <w:sz w:val="24"/>
        </w:rPr>
        <w:t>月</w:t>
      </w:r>
      <w:r>
        <w:rPr>
          <w:rFonts w:hint="eastAsia" w:ascii="宋体" w:hAnsi="宋体" w:eastAsia="宋体" w:cs="宋体"/>
          <w:b/>
          <w:kern w:val="0"/>
          <w:sz w:val="24"/>
          <w:u w:val="single"/>
        </w:rPr>
        <w:t>       </w:t>
      </w:r>
      <w:r>
        <w:rPr>
          <w:rFonts w:hint="eastAsia" w:ascii="宋体" w:hAnsi="宋体" w:eastAsia="宋体" w:cs="宋体"/>
          <w:b/>
          <w:kern w:val="0"/>
          <w:sz w:val="24"/>
        </w:rPr>
        <w:t>日</w:t>
      </w:r>
    </w:p>
    <w:p>
      <w:pPr>
        <w:widowControl/>
        <w:spacing w:beforeAutospacing="1" w:afterAutospacing="1" w:line="420" w:lineRule="atLeast"/>
        <w:jc w:val="center"/>
        <w:textAlignment w:val="baseline"/>
        <w:rPr>
          <w:rFonts w:ascii="宋体" w:hAnsi="宋体" w:eastAsia="宋体" w:cs="宋体"/>
          <w:kern w:val="0"/>
          <w:sz w:val="24"/>
        </w:rPr>
      </w:pPr>
    </w:p>
    <w:p>
      <w:pPr>
        <w:widowControl/>
        <w:spacing w:beforeAutospacing="1" w:afterAutospacing="1" w:line="420" w:lineRule="atLeast"/>
        <w:jc w:val="center"/>
        <w:textAlignment w:val="baseline"/>
        <w:rPr>
          <w:rFonts w:ascii="宋体" w:hAnsi="宋体" w:eastAsia="宋体" w:cs="宋体"/>
          <w:kern w:val="0"/>
          <w:sz w:val="24"/>
        </w:rPr>
      </w:pPr>
    </w:p>
    <w:p>
      <w:pPr>
        <w:widowControl/>
        <w:spacing w:beforeAutospacing="1" w:afterAutospacing="1" w:line="420" w:lineRule="atLeast"/>
        <w:jc w:val="center"/>
        <w:textAlignment w:val="baseline"/>
        <w:rPr>
          <w:rFonts w:ascii="宋体" w:hAnsi="宋体" w:eastAsia="宋体" w:cs="宋体"/>
          <w:sz w:val="24"/>
        </w:rPr>
      </w:pPr>
      <w:r>
        <w:rPr>
          <w:rFonts w:hint="eastAsia" w:ascii="宋体" w:hAnsi="宋体" w:eastAsia="宋体" w:cs="宋体"/>
          <w:kern w:val="0"/>
          <w:sz w:val="24"/>
        </w:rPr>
        <w:t>目  录</w:t>
      </w:r>
    </w:p>
    <w:p>
      <w:pPr>
        <w:widowControl/>
        <w:spacing w:beforeAutospacing="1" w:afterAutospacing="1" w:line="420" w:lineRule="atLeast"/>
        <w:jc w:val="center"/>
        <w:textAlignment w:val="baseline"/>
        <w:rPr>
          <w:rFonts w:ascii="宋体" w:hAnsi="宋体" w:eastAsia="宋体" w:cs="宋体"/>
          <w:sz w:val="24"/>
        </w:rPr>
      </w:pPr>
      <w:r>
        <w:rPr>
          <w:rFonts w:hint="eastAsia" w:ascii="宋体" w:hAnsi="宋体" w:eastAsia="宋体" w:cs="宋体"/>
          <w:kern w:val="0"/>
          <w:sz w:val="24"/>
        </w:rPr>
        <w:t> </w:t>
      </w:r>
    </w:p>
    <w:p>
      <w:pPr>
        <w:widowControl/>
        <w:spacing w:before="156" w:after="156" w:line="480" w:lineRule="atLeast"/>
        <w:jc w:val="left"/>
        <w:textAlignment w:val="baseline"/>
        <w:rPr>
          <w:rFonts w:ascii="宋体" w:hAnsi="宋体" w:eastAsia="宋体" w:cs="宋体"/>
          <w:sz w:val="24"/>
        </w:rPr>
      </w:pPr>
      <w:r>
        <w:rPr>
          <w:rFonts w:hint="eastAsia" w:ascii="宋体" w:hAnsi="宋体" w:eastAsia="宋体" w:cs="宋体"/>
          <w:kern w:val="0"/>
          <w:sz w:val="24"/>
        </w:rPr>
        <w:t>一、小额自行采购项目供应商报价一览表</w:t>
      </w:r>
    </w:p>
    <w:p>
      <w:pPr>
        <w:widowControl/>
        <w:spacing w:before="156" w:after="156" w:line="420" w:lineRule="atLeast"/>
        <w:jc w:val="left"/>
        <w:textAlignment w:val="baseline"/>
        <w:rPr>
          <w:rFonts w:ascii="宋体" w:hAnsi="宋体" w:eastAsia="宋体" w:cs="宋体"/>
          <w:sz w:val="24"/>
        </w:rPr>
      </w:pPr>
      <w:r>
        <w:rPr>
          <w:rFonts w:hint="eastAsia" w:ascii="宋体" w:hAnsi="宋体" w:eastAsia="宋体" w:cs="宋体"/>
          <w:kern w:val="0"/>
          <w:sz w:val="24"/>
        </w:rPr>
        <w:t>二、法定代表人身份证明</w:t>
      </w:r>
    </w:p>
    <w:p>
      <w:pPr>
        <w:pStyle w:val="6"/>
        <w:widowControl/>
        <w:spacing w:before="156" w:after="156" w:line="315" w:lineRule="atLeast"/>
        <w:rPr>
          <w:rFonts w:ascii="宋体" w:hAnsi="宋体" w:eastAsia="宋体" w:cs="宋体"/>
        </w:rPr>
      </w:pPr>
      <w:r>
        <w:rPr>
          <w:rFonts w:hint="eastAsia" w:ascii="宋体" w:hAnsi="宋体" w:eastAsia="宋体" w:cs="宋体"/>
        </w:rPr>
        <w:t>三、授权委托书</w:t>
      </w:r>
    </w:p>
    <w:p>
      <w:pPr>
        <w:pStyle w:val="6"/>
        <w:widowControl/>
        <w:spacing w:before="156" w:after="156" w:line="315" w:lineRule="atLeast"/>
        <w:rPr>
          <w:rFonts w:ascii="宋体" w:hAnsi="宋体" w:eastAsia="宋体" w:cs="宋体"/>
        </w:rPr>
      </w:pPr>
      <w:r>
        <w:rPr>
          <w:rFonts w:hint="eastAsia" w:ascii="宋体" w:hAnsi="宋体" w:eastAsia="宋体" w:cs="宋体"/>
        </w:rPr>
        <w:t>四、供应商基本情况表</w:t>
      </w:r>
    </w:p>
    <w:p>
      <w:pPr>
        <w:widowControl/>
        <w:spacing w:beforeAutospacing="1" w:afterAutospacing="1" w:line="42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wordWrap w:val="0"/>
        <w:spacing w:beforeAutospacing="1" w:afterAutospacing="1" w:line="460" w:lineRule="atLeast"/>
        <w:ind w:right="560"/>
        <w:textAlignment w:val="baseline"/>
        <w:rPr>
          <w:rFonts w:ascii="宋体" w:hAnsi="宋体" w:eastAsia="宋体" w:cs="宋体"/>
          <w:kern w:val="0"/>
          <w:sz w:val="24"/>
        </w:rPr>
      </w:pPr>
    </w:p>
    <w:p>
      <w:pPr>
        <w:widowControl/>
        <w:spacing w:beforeAutospacing="1" w:afterAutospacing="1"/>
        <w:jc w:val="center"/>
        <w:rPr>
          <w:rFonts w:ascii="宋体" w:hAnsi="宋体" w:eastAsia="宋体" w:cs="宋体"/>
          <w:b/>
          <w:kern w:val="0"/>
          <w:sz w:val="24"/>
        </w:rPr>
        <w:sectPr>
          <w:pgSz w:w="11906" w:h="16838"/>
          <w:pgMar w:top="1440" w:right="1800" w:bottom="1440" w:left="1800" w:header="851" w:footer="992" w:gutter="0"/>
          <w:cols w:space="425" w:num="1"/>
          <w:docGrid w:type="lines" w:linePitch="312" w:charSpace="0"/>
        </w:sectPr>
      </w:pPr>
    </w:p>
    <w:p>
      <w:pPr>
        <w:widowControl/>
        <w:spacing w:line="360" w:lineRule="auto"/>
        <w:jc w:val="center"/>
      </w:pPr>
      <w:r>
        <w:rPr>
          <w:rFonts w:hint="eastAsia" w:ascii="宋体" w:hAnsi="宋体" w:cs="宋体"/>
          <w:b/>
          <w:kern w:val="0"/>
          <w:sz w:val="36"/>
          <w:szCs w:val="36"/>
        </w:rPr>
        <w:t>一、小额自行采购项目供应商报价一览表</w:t>
      </w:r>
    </w:p>
    <w:p>
      <w:pPr>
        <w:widowControl/>
        <w:spacing w:line="360" w:lineRule="auto"/>
        <w:rPr>
          <w:rFonts w:hint="eastAsia" w:ascii="宋体" w:hAnsi="宋体" w:cs="宋体"/>
          <w:kern w:val="0"/>
          <w:szCs w:val="21"/>
          <w:lang w:eastAsia="zh-CN"/>
        </w:rPr>
      </w:pPr>
      <w:r>
        <w:rPr>
          <w:rFonts w:hint="eastAsia" w:ascii="宋体" w:hAnsi="宋体" w:cs="宋体"/>
          <w:kern w:val="0"/>
          <w:szCs w:val="21"/>
        </w:rPr>
        <w:t>采购项目名称：</w:t>
      </w:r>
      <w:r>
        <w:rPr>
          <w:rFonts w:hint="eastAsia" w:ascii="宋体" w:hAnsi="宋体" w:cs="宋体"/>
          <w:kern w:val="0"/>
          <w:szCs w:val="21"/>
          <w:lang w:eastAsia="zh-CN"/>
        </w:rPr>
        <w:t>新乡市东部城区城市排涝除险设施工程、城区生活污水处理设施工程（一期）、金穗大道及东明大道入东孟姜女河地下排水渠工程</w:t>
      </w:r>
    </w:p>
    <w:p>
      <w:pPr>
        <w:widowControl/>
        <w:spacing w:line="360" w:lineRule="auto"/>
      </w:pPr>
      <w:r>
        <w:rPr>
          <w:rFonts w:hint="eastAsia" w:ascii="宋体" w:hAnsi="宋体" w:cs="宋体"/>
          <w:kern w:val="0"/>
          <w:szCs w:val="21"/>
        </w:rPr>
        <w:t>采购货物需求、技术规格、及供应商分项报价如下：</w:t>
      </w:r>
      <w:r>
        <w:rPr>
          <w:rFonts w:ascii="宋体" w:cs="宋体"/>
          <w:kern w:val="0"/>
          <w:szCs w:val="21"/>
        </w:rPr>
        <w:t>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单位：  人民币元</w:t>
      </w:r>
    </w:p>
    <w:tbl>
      <w:tblPr>
        <w:tblStyle w:val="7"/>
        <w:tblW w:w="14561" w:type="dxa"/>
        <w:jc w:val="center"/>
        <w:tblLayout w:type="fixed"/>
        <w:tblCellMar>
          <w:top w:w="15" w:type="dxa"/>
          <w:left w:w="15" w:type="dxa"/>
          <w:bottom w:w="15" w:type="dxa"/>
          <w:right w:w="15" w:type="dxa"/>
        </w:tblCellMar>
      </w:tblPr>
      <w:tblGrid>
        <w:gridCol w:w="728"/>
        <w:gridCol w:w="3981"/>
        <w:gridCol w:w="1620"/>
        <w:gridCol w:w="2235"/>
        <w:gridCol w:w="1050"/>
        <w:gridCol w:w="1230"/>
        <w:gridCol w:w="960"/>
        <w:gridCol w:w="1470"/>
        <w:gridCol w:w="1287"/>
      </w:tblGrid>
      <w:tr>
        <w:tblPrEx>
          <w:tblCellMar>
            <w:top w:w="15" w:type="dxa"/>
            <w:left w:w="15" w:type="dxa"/>
            <w:bottom w:w="15" w:type="dxa"/>
            <w:right w:w="15" w:type="dxa"/>
          </w:tblCellMar>
        </w:tblPrEx>
        <w:trPr>
          <w:trHeight w:val="570" w:hRule="atLeast"/>
          <w:jc w:val="center"/>
        </w:trPr>
        <w:tc>
          <w:tcPr>
            <w:tcW w:w="7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序号</w:t>
            </w:r>
          </w:p>
        </w:tc>
        <w:tc>
          <w:tcPr>
            <w:tcW w:w="398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项目名称</w:t>
            </w:r>
          </w:p>
        </w:tc>
        <w:tc>
          <w:tcPr>
            <w:tcW w:w="16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品牌</w:t>
            </w:r>
            <w:r>
              <w:rPr>
                <w:rFonts w:ascii="宋体" w:hAnsi="宋体" w:cs="宋体"/>
                <w:kern w:val="0"/>
                <w:szCs w:val="21"/>
              </w:rPr>
              <w:t>/</w:t>
            </w:r>
            <w:r>
              <w:rPr>
                <w:rFonts w:hint="eastAsia" w:ascii="宋体" w:hAnsi="宋体" w:cs="宋体"/>
                <w:kern w:val="0"/>
                <w:szCs w:val="21"/>
              </w:rPr>
              <w:t>规格</w:t>
            </w:r>
            <w:r>
              <w:rPr>
                <w:rFonts w:ascii="宋体" w:hAnsi="宋体" w:cs="宋体"/>
                <w:kern w:val="0"/>
                <w:szCs w:val="21"/>
              </w:rPr>
              <w:t>/</w:t>
            </w:r>
            <w:r>
              <w:rPr>
                <w:rFonts w:hint="eastAsia" w:ascii="宋体" w:hAnsi="宋体" w:cs="宋体"/>
                <w:kern w:val="0"/>
                <w:szCs w:val="21"/>
              </w:rPr>
              <w:t>型号</w:t>
            </w:r>
          </w:p>
        </w:tc>
        <w:tc>
          <w:tcPr>
            <w:tcW w:w="22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采购产品功能配置及技术参数要求</w:t>
            </w:r>
          </w:p>
        </w:tc>
        <w:tc>
          <w:tcPr>
            <w:tcW w:w="105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单位</w:t>
            </w:r>
          </w:p>
        </w:tc>
        <w:tc>
          <w:tcPr>
            <w:tcW w:w="123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单价</w:t>
            </w:r>
          </w:p>
        </w:tc>
        <w:tc>
          <w:tcPr>
            <w:tcW w:w="96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数量</w:t>
            </w:r>
          </w:p>
        </w:tc>
        <w:tc>
          <w:tcPr>
            <w:tcW w:w="147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小计</w:t>
            </w:r>
          </w:p>
          <w:p>
            <w:pPr>
              <w:widowControl/>
              <w:jc w:val="center"/>
            </w:pPr>
            <w:r>
              <w:rPr>
                <w:rFonts w:ascii="宋体" w:cs="宋体"/>
                <w:kern w:val="0"/>
                <w:szCs w:val="21"/>
              </w:rPr>
              <w:t> </w:t>
            </w:r>
          </w:p>
        </w:tc>
        <w:tc>
          <w:tcPr>
            <w:tcW w:w="128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免费质保期</w:t>
            </w:r>
          </w:p>
        </w:tc>
      </w:tr>
      <w:tr>
        <w:tblPrEx>
          <w:tblCellMar>
            <w:top w:w="15" w:type="dxa"/>
            <w:left w:w="15" w:type="dxa"/>
            <w:bottom w:w="15" w:type="dxa"/>
            <w:right w:w="15" w:type="dxa"/>
          </w:tblCellMar>
        </w:tblPrEx>
        <w:trPr>
          <w:trHeight w:val="3429" w:hRule="atLeast"/>
          <w:jc w:val="center"/>
        </w:trPr>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sz w:val="28"/>
                <w:szCs w:val="28"/>
              </w:rPr>
            </w:pPr>
            <w:r>
              <w:rPr>
                <w:rFonts w:ascii="宋体" w:hAnsi="宋体" w:cs="宋体"/>
                <w:kern w:val="0"/>
                <w:sz w:val="28"/>
                <w:szCs w:val="28"/>
              </w:rPr>
              <w:t>1</w:t>
            </w:r>
          </w:p>
        </w:tc>
        <w:tc>
          <w:tcPr>
            <w:tcW w:w="39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仿宋" w:hAnsi="仿宋" w:eastAsia="仿宋_GB2312" w:cs="仿宋"/>
                <w:szCs w:val="21"/>
              </w:rPr>
            </w:pPr>
            <w:r>
              <w:rPr>
                <w:rFonts w:hint="eastAsia" w:ascii="仿宋" w:hAnsi="仿宋" w:eastAsia="仿宋" w:cs="宋体"/>
                <w:kern w:val="0"/>
                <w:sz w:val="24"/>
                <w:lang w:eastAsia="zh-CN"/>
              </w:rPr>
              <w:t>新乡市东部城区城市排涝除险设施工程、城区生活污水处理设施工程（一期）、金穗大道及东明大道入东孟姜女河地下排水渠工程</w:t>
            </w:r>
            <w:r>
              <w:rPr>
                <w:rFonts w:hint="eastAsia" w:ascii="仿宋" w:hAnsi="仿宋" w:eastAsia="仿宋_GB2312" w:cs="仿宋"/>
                <w:sz w:val="24"/>
                <w:szCs w:val="24"/>
              </w:rPr>
              <w:t>项目建议书和可行性研究报告</w:t>
            </w: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rPr>
                <w:rFonts w:hint="eastAsia" w:ascii="仿宋" w:hAnsi="仿宋" w:eastAsia="仿宋_GB2312" w:cs="仿宋"/>
                <w:szCs w:val="21"/>
                <w:lang w:val="en-US" w:eastAsia="zh-CN"/>
              </w:rPr>
            </w:pPr>
            <w:r>
              <w:rPr>
                <w:rFonts w:hint="eastAsia" w:ascii="仿宋" w:hAnsi="仿宋" w:eastAsia="仿宋_GB2312" w:cs="仿宋"/>
                <w:szCs w:val="21"/>
                <w:lang w:val="en-US" w:eastAsia="zh-CN"/>
              </w:rPr>
              <w:t>/</w:t>
            </w:r>
          </w:p>
        </w:tc>
        <w:tc>
          <w:tcPr>
            <w:tcW w:w="22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textAlignment w:val="baseline"/>
              <w:rPr>
                <w:rFonts w:ascii="宋体" w:hAnsi="宋体" w:cs="宋体"/>
                <w:kern w:val="0"/>
                <w:szCs w:val="21"/>
              </w:rPr>
            </w:pPr>
            <w:r>
              <w:rPr>
                <w:rFonts w:hint="eastAsia" w:ascii="仿宋_GB2312" w:hAnsi="仿宋_GB2312" w:eastAsia="仿宋_GB2312" w:cs="仿宋_GB2312"/>
                <w:kern w:val="0"/>
                <w:sz w:val="24"/>
              </w:rPr>
              <w:t>满足相关政策规定和深度要求</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pPr>
            <w:r>
              <w:rPr>
                <w:rFonts w:hint="eastAsia"/>
              </w:rPr>
              <w:t>元</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hint="eastAsia" w:eastAsiaTheme="minorEastAsia"/>
                <w:lang w:val="en-US" w:eastAsia="zh-CN"/>
              </w:rPr>
            </w:pPr>
            <w:r>
              <w:rPr>
                <w:rFonts w:hint="eastAsia"/>
                <w:lang w:val="en-US" w:eastAsia="zh-CN"/>
              </w:rPr>
              <w:t>/</w:t>
            </w: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p>
        </w:tc>
        <w:tc>
          <w:tcPr>
            <w:tcW w:w="12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hint="eastAsia" w:eastAsiaTheme="minorEastAsia"/>
                <w:lang w:val="en-US" w:eastAsia="zh-CN"/>
              </w:rPr>
            </w:pPr>
            <w:r>
              <w:rPr>
                <w:rFonts w:hint="eastAsia" w:ascii="宋体" w:cs="宋体"/>
                <w:kern w:val="0"/>
                <w:szCs w:val="21"/>
                <w:lang w:val="en-US" w:eastAsia="zh-CN"/>
              </w:rPr>
              <w:t>/</w:t>
            </w:r>
          </w:p>
        </w:tc>
      </w:tr>
      <w:tr>
        <w:tblPrEx>
          <w:tblCellMar>
            <w:top w:w="15" w:type="dxa"/>
            <w:left w:w="15" w:type="dxa"/>
            <w:bottom w:w="15" w:type="dxa"/>
            <w:right w:w="15" w:type="dxa"/>
          </w:tblCellMar>
        </w:tblPrEx>
        <w:trPr>
          <w:trHeight w:val="627" w:hRule="atLeast"/>
          <w:jc w:val="center"/>
        </w:trPr>
        <w:tc>
          <w:tcPr>
            <w:tcW w:w="470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pPr>
            <w:r>
              <w:rPr>
                <w:rFonts w:hint="eastAsia" w:ascii="宋体" w:hAnsi="宋体" w:cs="宋体"/>
                <w:kern w:val="0"/>
                <w:szCs w:val="21"/>
              </w:rPr>
              <w:t>交货完工期</w:t>
            </w:r>
          </w:p>
        </w:tc>
        <w:tc>
          <w:tcPr>
            <w:tcW w:w="9852"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left"/>
              <w:rPr>
                <w:rFonts w:hint="eastAsia" w:eastAsiaTheme="minorEastAsia"/>
                <w:lang w:eastAsia="zh-CN"/>
              </w:rPr>
            </w:pPr>
            <w:r>
              <w:rPr>
                <w:rFonts w:ascii="宋体" w:cs="宋体"/>
                <w:kern w:val="0"/>
                <w:szCs w:val="21"/>
              </w:rPr>
              <w:t> </w:t>
            </w:r>
            <w:r>
              <w:rPr>
                <w:rFonts w:hint="eastAsia" w:ascii="宋体" w:cs="宋体"/>
                <w:kern w:val="0"/>
                <w:szCs w:val="21"/>
                <w:lang w:eastAsia="zh-CN"/>
              </w:rPr>
              <w:t>合同中约定</w:t>
            </w:r>
          </w:p>
        </w:tc>
      </w:tr>
      <w:tr>
        <w:tblPrEx>
          <w:tblCellMar>
            <w:top w:w="15" w:type="dxa"/>
            <w:left w:w="15" w:type="dxa"/>
            <w:bottom w:w="15" w:type="dxa"/>
            <w:right w:w="15" w:type="dxa"/>
          </w:tblCellMar>
        </w:tblPrEx>
        <w:trPr>
          <w:trHeight w:val="607" w:hRule="atLeast"/>
          <w:jc w:val="center"/>
        </w:trPr>
        <w:tc>
          <w:tcPr>
            <w:tcW w:w="470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pPr>
            <w:r>
              <w:rPr>
                <w:rFonts w:hint="eastAsia" w:ascii="宋体" w:hAnsi="宋体" w:cs="宋体"/>
                <w:kern w:val="0"/>
                <w:szCs w:val="21"/>
              </w:rPr>
              <w:t>报价金额合计（人民币）</w:t>
            </w:r>
          </w:p>
        </w:tc>
        <w:tc>
          <w:tcPr>
            <w:tcW w:w="9852"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left"/>
            </w:pPr>
            <w:r>
              <w:rPr>
                <w:rFonts w:hint="eastAsia" w:ascii="宋体" w:hAnsi="宋体" w:cs="宋体"/>
                <w:kern w:val="0"/>
                <w:szCs w:val="21"/>
              </w:rPr>
              <w:t>大写：</w:t>
            </w:r>
            <w:r>
              <w:rPr>
                <w:rFonts w:ascii="宋体" w:cs="宋体"/>
                <w:kern w:val="0"/>
                <w:szCs w:val="21"/>
              </w:rPr>
              <w:t>       </w:t>
            </w:r>
            <w:r>
              <w:rPr>
                <w:rFonts w:hint="eastAsia" w:ascii="宋体" w:cs="宋体"/>
                <w:kern w:val="0"/>
                <w:szCs w:val="21"/>
              </w:rPr>
              <w:t xml:space="preserve">                               </w:t>
            </w:r>
            <w:r>
              <w:rPr>
                <w:rFonts w:ascii="宋体" w:cs="宋体"/>
                <w:kern w:val="0"/>
                <w:szCs w:val="21"/>
              </w:rPr>
              <w:t>                </w:t>
            </w:r>
            <w:r>
              <w:rPr>
                <w:rFonts w:hint="eastAsia" w:ascii="宋体" w:hAnsi="宋体" w:cs="宋体"/>
                <w:kern w:val="0"/>
                <w:szCs w:val="21"/>
              </w:rPr>
              <w:t>（小写：</w:t>
            </w:r>
            <w:r>
              <w:rPr>
                <w:rFonts w:ascii="宋体" w:cs="宋体"/>
                <w:kern w:val="0"/>
                <w:szCs w:val="21"/>
              </w:rPr>
              <w:t>  </w:t>
            </w:r>
            <w:r>
              <w:rPr>
                <w:rFonts w:hint="eastAsia" w:ascii="宋体" w:cs="宋体"/>
                <w:kern w:val="0"/>
                <w:szCs w:val="21"/>
              </w:rPr>
              <w:t xml:space="preserve">     </w:t>
            </w:r>
            <w:r>
              <w:rPr>
                <w:rFonts w:ascii="宋体" w:cs="宋体"/>
                <w:kern w:val="0"/>
                <w:szCs w:val="21"/>
              </w:rPr>
              <w:t>          </w:t>
            </w:r>
            <w:r>
              <w:rPr>
                <w:rFonts w:hint="eastAsia" w:ascii="宋体" w:hAnsi="宋体" w:cs="宋体"/>
                <w:kern w:val="0"/>
                <w:szCs w:val="21"/>
              </w:rPr>
              <w:t>）</w:t>
            </w:r>
          </w:p>
        </w:tc>
      </w:tr>
    </w:tbl>
    <w:p>
      <w:pPr>
        <w:widowControl/>
        <w:spacing w:line="360" w:lineRule="auto"/>
        <w:rPr>
          <w:rFonts w:ascii="宋体" w:hAnsi="宋体" w:cs="宋体"/>
          <w:kern w:val="0"/>
          <w:szCs w:val="21"/>
        </w:rPr>
      </w:pPr>
      <w:r>
        <w:rPr>
          <w:rFonts w:hint="eastAsia" w:ascii="宋体" w:hAnsi="宋体" w:cs="宋体"/>
          <w:kern w:val="0"/>
          <w:szCs w:val="21"/>
        </w:rPr>
        <w:t>报价供应商 ：                   （盖单位公章）</w:t>
      </w:r>
    </w:p>
    <w:p>
      <w:pPr>
        <w:widowControl/>
        <w:spacing w:line="360" w:lineRule="auto"/>
        <w:rPr>
          <w:rFonts w:ascii="宋体" w:hAnsi="宋体" w:cs="宋体"/>
          <w:kern w:val="0"/>
          <w:szCs w:val="21"/>
        </w:rPr>
      </w:pPr>
      <w:r>
        <w:rPr>
          <w:rFonts w:hint="eastAsia" w:ascii="宋体" w:hAnsi="宋体" w:cs="宋体"/>
          <w:kern w:val="0"/>
          <w:szCs w:val="21"/>
        </w:rPr>
        <w:t>法人代表或授权代表：                               （签字或盖章）</w:t>
      </w:r>
    </w:p>
    <w:p>
      <w:pPr>
        <w:widowControl/>
        <w:spacing w:line="360" w:lineRule="auto"/>
        <w:rPr>
          <w:rFonts w:ascii="宋体" w:hAnsi="宋体" w:cs="宋体"/>
          <w:kern w:val="0"/>
          <w:szCs w:val="21"/>
        </w:rPr>
        <w:sectPr>
          <w:type w:val="continuous"/>
          <w:pgSz w:w="16838" w:h="11906" w:orient="landscape"/>
          <w:pgMar w:top="896" w:right="1440" w:bottom="612" w:left="1440" w:header="851" w:footer="992" w:gutter="0"/>
          <w:cols w:space="425" w:num="1"/>
          <w:docGrid w:type="lines" w:linePitch="312" w:charSpace="0"/>
        </w:sectPr>
      </w:pPr>
      <w:r>
        <w:rPr>
          <w:rFonts w:hint="eastAsia" w:ascii="宋体" w:hAnsi="宋体" w:cs="宋体"/>
          <w:kern w:val="0"/>
          <w:szCs w:val="21"/>
        </w:rPr>
        <w:t>日期：        年         月        日       </w:t>
      </w:r>
    </w:p>
    <w:p>
      <w:pPr>
        <w:widowControl/>
        <w:jc w:val="left"/>
      </w:pPr>
      <w:r>
        <w:rPr>
          <w:rFonts w:hint="eastAsia" w:ascii="宋体" w:hAnsi="宋体" w:cs="宋体"/>
          <w:b/>
          <w:sz w:val="32"/>
          <w:szCs w:val="32"/>
        </w:rPr>
        <w:t>二、法定代表人身份证明</w:t>
      </w:r>
      <w:r>
        <w:rPr>
          <w:rFonts w:ascii="宋体" w:cs="宋体"/>
          <w:b/>
          <w:sz w:val="32"/>
          <w:szCs w:val="32"/>
        </w:rPr>
        <w:t>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供应商名称：</w:t>
      </w:r>
      <w:r>
        <w:rPr>
          <w:rFonts w:ascii="宋体" w:cs="宋体"/>
          <w:kern w:val="0"/>
          <w:sz w:val="24"/>
          <w:u w:val="single"/>
        </w:rPr>
        <w:t>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单位性质：</w:t>
      </w:r>
      <w:r>
        <w:rPr>
          <w:rFonts w:ascii="宋体" w:cs="宋体"/>
          <w:kern w:val="0"/>
          <w:sz w:val="24"/>
          <w:u w:val="single"/>
        </w:rPr>
        <w:t>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地址：</w:t>
      </w:r>
      <w:r>
        <w:rPr>
          <w:rFonts w:ascii="宋体" w:cs="宋体"/>
          <w:kern w:val="0"/>
          <w:sz w:val="24"/>
          <w:u w:val="single"/>
        </w:rPr>
        <w:t>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成立时间：</w:t>
      </w:r>
      <w:r>
        <w:rPr>
          <w:rFonts w:ascii="宋体" w:cs="宋体"/>
          <w:kern w:val="0"/>
          <w:sz w:val="24"/>
          <w:u w:val="single"/>
        </w:rPr>
        <w:t>        </w:t>
      </w:r>
      <w:r>
        <w:rPr>
          <w:rFonts w:ascii="宋体" w:hAnsi="宋体" w:cs="宋体"/>
          <w:kern w:val="0"/>
          <w:sz w:val="24"/>
          <w:u w:val="single"/>
        </w:rPr>
        <w:t xml:space="preserve"> </w:t>
      </w:r>
      <w:r>
        <w:rPr>
          <w:rFonts w:hint="eastAsia" w:ascii="宋体" w:hAnsi="宋体" w:cs="宋体"/>
          <w:kern w:val="0"/>
          <w:sz w:val="24"/>
        </w:rPr>
        <w:t>年</w:t>
      </w:r>
      <w:r>
        <w:rPr>
          <w:rFonts w:ascii="宋体" w:cs="宋体"/>
          <w:kern w:val="0"/>
          <w:sz w:val="24"/>
          <w:u w:val="single"/>
        </w:rPr>
        <w:t>         </w:t>
      </w:r>
      <w:r>
        <w:rPr>
          <w:rFonts w:hint="eastAsia" w:ascii="宋体" w:hAnsi="宋体" w:cs="宋体"/>
          <w:kern w:val="0"/>
          <w:sz w:val="24"/>
        </w:rPr>
        <w:t>月</w:t>
      </w:r>
      <w:r>
        <w:rPr>
          <w:rFonts w:ascii="宋体" w:cs="宋体"/>
          <w:kern w:val="0"/>
          <w:sz w:val="24"/>
        </w:rPr>
        <w:t> </w:t>
      </w:r>
      <w:r>
        <w:rPr>
          <w:rFonts w:ascii="宋体" w:cs="宋体"/>
          <w:kern w:val="0"/>
          <w:sz w:val="24"/>
          <w:u w:val="single"/>
        </w:rPr>
        <w:t>       </w:t>
      </w:r>
      <w:r>
        <w:rPr>
          <w:rFonts w:ascii="宋体" w:hAnsi="宋体" w:cs="宋体"/>
          <w:kern w:val="0"/>
          <w:sz w:val="24"/>
          <w:u w:val="single"/>
        </w:rPr>
        <w:t xml:space="preserve"> </w:t>
      </w:r>
      <w:r>
        <w:rPr>
          <w:rFonts w:hint="eastAsia" w:ascii="宋体" w:hAnsi="宋体" w:cs="宋体"/>
          <w:kern w:val="0"/>
          <w:sz w:val="24"/>
        </w:rPr>
        <w:t>日</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经营期限：</w:t>
      </w:r>
      <w:r>
        <w:rPr>
          <w:rFonts w:ascii="宋体" w:cs="宋体"/>
          <w:kern w:val="0"/>
          <w:sz w:val="24"/>
          <w:u w:val="single"/>
        </w:rPr>
        <w:t>                            </w:t>
      </w:r>
      <w:r>
        <w:rPr>
          <w:rFonts w:ascii="宋体" w:hAnsi="宋体" w:cs="宋体"/>
          <w:kern w:val="0"/>
          <w:sz w:val="24"/>
          <w:u w:val="single"/>
        </w:rPr>
        <w:t xml:space="preserve">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姓名：</w:t>
      </w:r>
      <w:r>
        <w:rPr>
          <w:rFonts w:ascii="宋体" w:cs="宋体"/>
          <w:kern w:val="0"/>
          <w:sz w:val="24"/>
          <w:u w:val="single"/>
        </w:rPr>
        <w:t>     </w:t>
      </w:r>
      <w:r>
        <w:rPr>
          <w:rFonts w:hint="eastAsia" w:ascii="宋体" w:hAnsi="宋体" w:cs="宋体"/>
          <w:kern w:val="0"/>
          <w:sz w:val="24"/>
        </w:rPr>
        <w:t>性别：</w:t>
      </w:r>
      <w:r>
        <w:rPr>
          <w:rFonts w:ascii="宋体" w:cs="宋体"/>
          <w:kern w:val="0"/>
          <w:sz w:val="24"/>
          <w:u w:val="single"/>
        </w:rPr>
        <w:t>      </w:t>
      </w:r>
      <w:r>
        <w:rPr>
          <w:rFonts w:hint="eastAsia" w:ascii="宋体" w:hAnsi="宋体" w:cs="宋体"/>
          <w:kern w:val="0"/>
          <w:sz w:val="24"/>
        </w:rPr>
        <w:t>年龄：</w:t>
      </w:r>
      <w:r>
        <w:rPr>
          <w:rFonts w:ascii="宋体" w:cs="宋体"/>
          <w:kern w:val="0"/>
          <w:sz w:val="24"/>
          <w:u w:val="single"/>
        </w:rPr>
        <w:t>     </w:t>
      </w:r>
      <w:r>
        <w:rPr>
          <w:rFonts w:hint="eastAsia" w:ascii="宋体" w:hAnsi="宋体" w:cs="宋体"/>
          <w:kern w:val="0"/>
          <w:sz w:val="24"/>
        </w:rPr>
        <w:t>职务：</w:t>
      </w:r>
      <w:r>
        <w:rPr>
          <w:rFonts w:ascii="宋体" w:cs="宋体"/>
          <w:kern w:val="0"/>
          <w:sz w:val="24"/>
          <w:u w:val="single"/>
        </w:rPr>
        <w:t>     </w:t>
      </w:r>
      <w:r>
        <w:rPr>
          <w:rFonts w:ascii="宋体" w:hAnsi="宋体" w:cs="宋体"/>
          <w:kern w:val="0"/>
          <w:sz w:val="24"/>
          <w:u w:val="single"/>
        </w:rPr>
        <w:t xml:space="preserve">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系</w:t>
      </w:r>
      <w:r>
        <w:rPr>
          <w:rFonts w:ascii="宋体" w:cs="宋体"/>
          <w:kern w:val="0"/>
          <w:sz w:val="24"/>
          <w:u w:val="single"/>
        </w:rPr>
        <w:t>                 </w:t>
      </w:r>
      <w:r>
        <w:rPr>
          <w:rFonts w:ascii="宋体" w:hAnsi="宋体" w:cs="宋体"/>
          <w:kern w:val="0"/>
          <w:sz w:val="24"/>
          <w:u w:val="single"/>
        </w:rPr>
        <w:t xml:space="preserve">   </w:t>
      </w:r>
      <w:r>
        <w:rPr>
          <w:rFonts w:hint="eastAsia" w:ascii="宋体" w:hAnsi="宋体" w:cs="宋体"/>
          <w:kern w:val="0"/>
          <w:sz w:val="24"/>
        </w:rPr>
        <w:t>（投标人名称）的法定代表人。</w:t>
      </w:r>
    </w:p>
    <w:p>
      <w:pPr>
        <w:widowControl/>
        <w:spacing w:beforeAutospacing="1" w:afterAutospacing="1" w:line="315" w:lineRule="atLeast"/>
        <w:ind w:firstLine="960"/>
        <w:jc w:val="left"/>
      </w:pPr>
      <w:r>
        <w:rPr>
          <w:rFonts w:hint="eastAsia" w:ascii="宋体" w:hAnsi="宋体" w:cs="宋体"/>
          <w:kern w:val="0"/>
          <w:sz w:val="24"/>
        </w:rPr>
        <w:t>特此证明。</w:t>
      </w:r>
    </w:p>
    <w:p>
      <w:pPr>
        <w:widowControl/>
        <w:spacing w:beforeAutospacing="1" w:afterAutospacing="1" w:line="315" w:lineRule="atLeast"/>
        <w:jc w:val="left"/>
      </w:pPr>
      <w:r>
        <w:rPr>
          <w:rFonts w:hint="eastAsia" w:ascii="宋体" w:hAnsi="宋体" w:cs="宋体"/>
          <w:b/>
          <w:kern w:val="0"/>
          <w:sz w:val="24"/>
        </w:rPr>
        <w:t>附：法定代表人身份证复印件</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rPr>
          <w:rFonts w:ascii="宋体" w:cs="宋体"/>
          <w:kern w:val="0"/>
          <w:sz w:val="24"/>
        </w:rPr>
      </w:pPr>
      <w:r>
        <w:rPr>
          <w:rFonts w:ascii="宋体" w:cs="宋体"/>
          <w:kern w:val="0"/>
          <w:sz w:val="24"/>
        </w:rPr>
        <w:t> </w:t>
      </w:r>
    </w:p>
    <w:p>
      <w:pPr>
        <w:widowControl/>
        <w:spacing w:beforeAutospacing="1" w:afterAutospacing="1" w:line="315" w:lineRule="atLeast"/>
        <w:jc w:val="center"/>
        <w:rPr>
          <w:rFonts w:ascii="宋体" w:cs="宋体"/>
          <w:kern w:val="0"/>
          <w:sz w:val="24"/>
        </w:rPr>
      </w:pPr>
    </w:p>
    <w:p>
      <w:pPr>
        <w:widowControl/>
        <w:spacing w:beforeAutospacing="1" w:afterAutospacing="1" w:line="315" w:lineRule="atLeast"/>
        <w:jc w:val="center"/>
      </w:pPr>
      <w:r>
        <w:rPr>
          <w:rFonts w:ascii="宋体" w:cs="宋体"/>
          <w:kern w:val="0"/>
          <w:sz w:val="24"/>
        </w:rPr>
        <w:t> </w:t>
      </w:r>
    </w:p>
    <w:p>
      <w:pPr>
        <w:widowControl/>
        <w:spacing w:before="156" w:after="156" w:line="315" w:lineRule="atLeast"/>
        <w:jc w:val="left"/>
      </w:pPr>
      <w:r>
        <w:rPr>
          <w:rFonts w:hint="eastAsia" w:ascii="宋体" w:hAnsi="宋体" w:cs="宋体"/>
          <w:kern w:val="0"/>
          <w:sz w:val="24"/>
        </w:rPr>
        <w:t>供应商：</w:t>
      </w:r>
      <w:r>
        <w:rPr>
          <w:rFonts w:ascii="宋体" w:cs="宋体"/>
          <w:kern w:val="0"/>
          <w:sz w:val="24"/>
          <w:u w:val="single"/>
        </w:rPr>
        <w:t>             </w:t>
      </w:r>
      <w:r>
        <w:rPr>
          <w:rFonts w:hint="eastAsia" w:ascii="宋体" w:hAnsi="宋体" w:cs="宋体"/>
          <w:kern w:val="0"/>
          <w:sz w:val="24"/>
        </w:rPr>
        <w:t>（</w:t>
      </w:r>
      <w:r>
        <w:rPr>
          <w:rFonts w:hint="eastAsia" w:ascii="宋体" w:hAnsi="宋体" w:cs="宋体"/>
          <w:kern w:val="0"/>
          <w:szCs w:val="21"/>
        </w:rPr>
        <w:t>盖单位公章</w:t>
      </w:r>
      <w:r>
        <w:rPr>
          <w:rFonts w:hint="eastAsia" w:ascii="宋体" w:hAnsi="宋体" w:cs="宋体"/>
          <w:kern w:val="0"/>
          <w:sz w:val="24"/>
        </w:rPr>
        <w:t>）</w:t>
      </w:r>
    </w:p>
    <w:p>
      <w:pPr>
        <w:widowControl/>
        <w:spacing w:before="156" w:after="156" w:line="315" w:lineRule="atLeast"/>
        <w:jc w:val="left"/>
      </w:pPr>
      <w:r>
        <w:rPr>
          <w:rFonts w:hint="eastAsia" w:ascii="宋体" w:hAnsi="宋体" w:cs="宋体"/>
          <w:kern w:val="0"/>
          <w:sz w:val="24"/>
        </w:rPr>
        <w:t>日</w:t>
      </w:r>
      <w:r>
        <w:rPr>
          <w:rFonts w:ascii="宋体" w:cs="宋体"/>
          <w:kern w:val="0"/>
          <w:sz w:val="24"/>
        </w:rPr>
        <w:t>  </w:t>
      </w:r>
      <w:r>
        <w:rPr>
          <w:rFonts w:hint="eastAsia" w:ascii="宋体" w:hAnsi="宋体" w:cs="宋体"/>
          <w:kern w:val="0"/>
          <w:sz w:val="24"/>
        </w:rPr>
        <w:t>期：</w:t>
      </w:r>
      <w:r>
        <w:rPr>
          <w:rFonts w:ascii="宋体" w:cs="宋体"/>
          <w:kern w:val="0"/>
          <w:sz w:val="24"/>
        </w:rPr>
        <w:t> </w:t>
      </w:r>
      <w:r>
        <w:rPr>
          <w:rFonts w:ascii="宋体" w:cs="宋体"/>
          <w:kern w:val="0"/>
          <w:sz w:val="24"/>
          <w:u w:val="single"/>
        </w:rPr>
        <w:t>      </w:t>
      </w:r>
      <w:r>
        <w:rPr>
          <w:rFonts w:hint="eastAsia" w:ascii="宋体" w:hAnsi="宋体" w:cs="宋体"/>
          <w:kern w:val="0"/>
          <w:sz w:val="24"/>
        </w:rPr>
        <w:t>年</w:t>
      </w:r>
      <w:r>
        <w:rPr>
          <w:rFonts w:ascii="宋体" w:cs="宋体"/>
          <w:kern w:val="0"/>
          <w:sz w:val="24"/>
          <w:u w:val="single"/>
        </w:rPr>
        <w:t>       </w:t>
      </w:r>
      <w:r>
        <w:rPr>
          <w:rFonts w:hint="eastAsia" w:ascii="宋体" w:hAnsi="宋体" w:cs="宋体"/>
          <w:kern w:val="0"/>
          <w:sz w:val="24"/>
        </w:rPr>
        <w:t>月</w:t>
      </w:r>
      <w:r>
        <w:rPr>
          <w:rFonts w:ascii="宋体" w:cs="宋体"/>
          <w:kern w:val="0"/>
          <w:sz w:val="24"/>
          <w:u w:val="single"/>
        </w:rPr>
        <w:t>     </w:t>
      </w:r>
      <w:r>
        <w:rPr>
          <w:rFonts w:hint="eastAsia" w:ascii="宋体" w:hAnsi="宋体" w:cs="宋体"/>
          <w:kern w:val="0"/>
          <w:sz w:val="24"/>
        </w:rPr>
        <w:t>日</w:t>
      </w:r>
    </w:p>
    <w:p>
      <w:pPr>
        <w:widowControl/>
        <w:spacing w:beforeAutospacing="1" w:afterAutospacing="1" w:line="315" w:lineRule="atLeast"/>
        <w:jc w:val="left"/>
      </w:pPr>
      <w:r>
        <w:rPr>
          <w:rFonts w:hint="eastAsia" w:ascii="宋体" w:hAnsi="宋体" w:cs="宋体"/>
          <w:b/>
          <w:sz w:val="32"/>
          <w:szCs w:val="32"/>
        </w:rPr>
        <w:t>三、授权委托书</w:t>
      </w:r>
    </w:p>
    <w:p>
      <w:pPr>
        <w:widowControl/>
        <w:spacing w:beforeAutospacing="1" w:afterAutospacing="1" w:line="315" w:lineRule="atLeast"/>
        <w:jc w:val="left"/>
      </w:pPr>
      <w:r>
        <w:rPr>
          <w:rFonts w:hint="eastAsia" w:ascii="宋体" w:hAnsi="宋体" w:cs="宋体"/>
          <w:kern w:val="0"/>
          <w:sz w:val="24"/>
        </w:rPr>
        <w:t>本人</w:t>
      </w:r>
      <w:r>
        <w:rPr>
          <w:rFonts w:ascii="宋体" w:cs="宋体"/>
          <w:kern w:val="0"/>
          <w:sz w:val="24"/>
          <w:u w:val="single"/>
        </w:rPr>
        <w:t>        </w:t>
      </w:r>
      <w:r>
        <w:rPr>
          <w:rFonts w:hint="eastAsia" w:ascii="宋体" w:hAnsi="宋体" w:cs="宋体"/>
          <w:kern w:val="0"/>
          <w:sz w:val="24"/>
        </w:rPr>
        <w:t>（姓名）系</w:t>
      </w:r>
      <w:r>
        <w:rPr>
          <w:rFonts w:ascii="宋体" w:cs="宋体"/>
          <w:kern w:val="0"/>
          <w:sz w:val="24"/>
          <w:u w:val="single"/>
        </w:rPr>
        <w:t>                  </w:t>
      </w:r>
      <w:r>
        <w:rPr>
          <w:rFonts w:hint="eastAsia" w:ascii="宋体" w:hAnsi="宋体" w:cs="宋体"/>
          <w:kern w:val="0"/>
          <w:sz w:val="24"/>
        </w:rPr>
        <w:t>（投标人名称）的法定代表人，现委托</w:t>
      </w:r>
      <w:r>
        <w:rPr>
          <w:rFonts w:ascii="宋体" w:cs="宋体"/>
          <w:kern w:val="0"/>
          <w:sz w:val="24"/>
          <w:u w:val="single"/>
        </w:rPr>
        <w:t>         </w:t>
      </w:r>
      <w:r>
        <w:rPr>
          <w:rFonts w:hint="eastAsia" w:ascii="宋体" w:hAnsi="宋体" w:cs="宋体"/>
          <w:kern w:val="0"/>
          <w:sz w:val="24"/>
        </w:rPr>
        <w:t>（姓名）为我方代理人。代理人根据授权，以我方名义签署、澄清确认、递交、撤回、修改</w:t>
      </w:r>
      <w:r>
        <w:rPr>
          <w:rFonts w:ascii="宋体" w:cs="宋体"/>
          <w:kern w:val="0"/>
          <w:sz w:val="24"/>
          <w:u w:val="single"/>
        </w:rPr>
        <w:t>                               </w:t>
      </w:r>
      <w:r>
        <w:rPr>
          <w:rFonts w:hint="eastAsia" w:ascii="宋体" w:hAnsi="宋体" w:cs="宋体"/>
          <w:kern w:val="0"/>
          <w:sz w:val="24"/>
        </w:rPr>
        <w:t>（项目名称）谈判文件、签订合同和处理有关事宜，其法律后果由我方承担。</w:t>
      </w:r>
    </w:p>
    <w:p>
      <w:pPr>
        <w:widowControl/>
        <w:spacing w:beforeAutospacing="1" w:afterAutospacing="1" w:line="315" w:lineRule="atLeast"/>
        <w:ind w:firstLine="480"/>
        <w:jc w:val="left"/>
      </w:pPr>
      <w:r>
        <w:rPr>
          <w:rFonts w:hint="eastAsia" w:ascii="宋体" w:hAnsi="宋体" w:cs="宋体"/>
          <w:kern w:val="0"/>
          <w:sz w:val="24"/>
        </w:rPr>
        <w:t>代理人无转委托权。</w:t>
      </w:r>
    </w:p>
    <w:p>
      <w:pPr>
        <w:widowControl/>
        <w:spacing w:beforeAutospacing="1" w:afterAutospacing="1" w:line="315" w:lineRule="atLeast"/>
        <w:ind w:firstLine="482"/>
        <w:jc w:val="left"/>
      </w:pPr>
      <w:r>
        <w:rPr>
          <w:rFonts w:hint="eastAsia" w:ascii="宋体" w:hAnsi="宋体" w:cs="宋体"/>
          <w:b/>
          <w:kern w:val="0"/>
          <w:sz w:val="24"/>
        </w:rPr>
        <w:t>附：委托代理人身份证复印件</w:t>
      </w:r>
    </w:p>
    <w:p>
      <w:pPr>
        <w:widowControl/>
        <w:spacing w:beforeAutospacing="1" w:afterAutospacing="1" w:line="315" w:lineRule="atLeast"/>
      </w:pP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ind w:firstLine="480"/>
        <w:jc w:val="left"/>
        <w:rPr>
          <w:rFonts w:ascii="宋体" w:hAnsi="宋体" w:cs="宋体"/>
          <w:kern w:val="0"/>
          <w:sz w:val="24"/>
        </w:rPr>
      </w:pPr>
    </w:p>
    <w:p>
      <w:pPr>
        <w:widowControl/>
        <w:spacing w:beforeAutospacing="1" w:afterAutospacing="1" w:line="315" w:lineRule="atLeast"/>
        <w:ind w:firstLine="480"/>
        <w:jc w:val="left"/>
      </w:pPr>
      <w:r>
        <w:rPr>
          <w:rFonts w:hint="eastAsia" w:ascii="宋体" w:hAnsi="宋体" w:cs="宋体"/>
          <w:kern w:val="0"/>
          <w:sz w:val="24"/>
        </w:rPr>
        <w:t>供应商：</w:t>
      </w:r>
      <w:r>
        <w:rPr>
          <w:rFonts w:ascii="宋体" w:cs="宋体"/>
          <w:kern w:val="0"/>
          <w:sz w:val="24"/>
          <w:u w:val="single"/>
        </w:rPr>
        <w:t>                       </w:t>
      </w:r>
      <w:r>
        <w:rPr>
          <w:rFonts w:hint="eastAsia" w:ascii="宋体" w:hAnsi="宋体" w:cs="宋体"/>
          <w:kern w:val="0"/>
          <w:sz w:val="24"/>
        </w:rPr>
        <w:t>（</w:t>
      </w:r>
      <w:r>
        <w:rPr>
          <w:rFonts w:hint="eastAsia" w:ascii="宋体" w:hAnsi="宋体" w:cs="宋体"/>
          <w:kern w:val="0"/>
          <w:szCs w:val="21"/>
        </w:rPr>
        <w:t>盖单位公章</w:t>
      </w:r>
      <w:r>
        <w:rPr>
          <w:rFonts w:hint="eastAsia" w:ascii="宋体" w:hAnsi="宋体" w:cs="宋体"/>
          <w:kern w:val="0"/>
          <w:sz w:val="24"/>
        </w:rPr>
        <w:t>）</w:t>
      </w:r>
    </w:p>
    <w:p>
      <w:pPr>
        <w:widowControl/>
        <w:spacing w:beforeAutospacing="1" w:afterAutospacing="1" w:line="315" w:lineRule="atLeast"/>
        <w:ind w:firstLine="480"/>
        <w:jc w:val="left"/>
      </w:pPr>
      <w:r>
        <w:rPr>
          <w:rFonts w:hint="eastAsia" w:ascii="宋体" w:hAnsi="宋体" w:cs="宋体"/>
          <w:kern w:val="0"/>
          <w:sz w:val="24"/>
        </w:rPr>
        <w:t>法定代表人：</w:t>
      </w:r>
      <w:r>
        <w:rPr>
          <w:rFonts w:ascii="宋体" w:cs="宋体"/>
          <w:kern w:val="0"/>
          <w:sz w:val="24"/>
          <w:u w:val="single"/>
        </w:rPr>
        <w:t>                     </w:t>
      </w:r>
      <w:r>
        <w:rPr>
          <w:rFonts w:hint="eastAsia" w:ascii="宋体" w:hAnsi="宋体" w:cs="宋体"/>
          <w:kern w:val="0"/>
          <w:sz w:val="24"/>
        </w:rPr>
        <w:t>（</w:t>
      </w:r>
      <w:r>
        <w:rPr>
          <w:rFonts w:hint="eastAsia" w:ascii="宋体" w:hAnsi="宋体" w:cs="宋体"/>
          <w:kern w:val="0"/>
          <w:szCs w:val="21"/>
        </w:rPr>
        <w:t>签字或盖章</w:t>
      </w:r>
      <w:r>
        <w:rPr>
          <w:rFonts w:hint="eastAsia" w:ascii="宋体" w:hAnsi="宋体" w:cs="宋体"/>
          <w:kern w:val="0"/>
          <w:sz w:val="24"/>
        </w:rPr>
        <w:t>）</w:t>
      </w:r>
    </w:p>
    <w:p>
      <w:pPr>
        <w:widowControl/>
        <w:spacing w:beforeAutospacing="1" w:afterAutospacing="1" w:line="315" w:lineRule="atLeast"/>
        <w:ind w:firstLine="480"/>
        <w:jc w:val="left"/>
      </w:pPr>
      <w:r>
        <w:rPr>
          <w:rFonts w:hint="eastAsia" w:ascii="宋体" w:hAnsi="宋体" w:cs="宋体"/>
          <w:kern w:val="0"/>
          <w:sz w:val="24"/>
        </w:rPr>
        <w:t>身份证号码：</w:t>
      </w:r>
      <w:r>
        <w:rPr>
          <w:rFonts w:ascii="宋体" w:cs="宋体"/>
          <w:kern w:val="0"/>
          <w:sz w:val="24"/>
          <w:u w:val="single"/>
        </w:rPr>
        <w:t>                          </w:t>
      </w:r>
    </w:p>
    <w:p>
      <w:pPr>
        <w:widowControl/>
        <w:spacing w:beforeAutospacing="1" w:afterAutospacing="1" w:line="315" w:lineRule="atLeast"/>
        <w:ind w:firstLine="480"/>
        <w:jc w:val="left"/>
      </w:pPr>
      <w:r>
        <w:rPr>
          <w:rFonts w:hint="eastAsia" w:ascii="宋体" w:hAnsi="宋体" w:cs="宋体"/>
          <w:kern w:val="0"/>
          <w:sz w:val="24"/>
        </w:rPr>
        <w:t>委托代理人：</w:t>
      </w:r>
      <w:r>
        <w:rPr>
          <w:rFonts w:ascii="宋体" w:cs="宋体"/>
          <w:kern w:val="0"/>
          <w:sz w:val="24"/>
          <w:u w:val="single"/>
        </w:rPr>
        <w:t>                     </w:t>
      </w:r>
      <w:r>
        <w:rPr>
          <w:rFonts w:hint="eastAsia" w:ascii="宋体" w:hAnsi="宋体" w:cs="宋体"/>
          <w:kern w:val="0"/>
          <w:sz w:val="24"/>
        </w:rPr>
        <w:t>（签字或盖章）</w:t>
      </w:r>
    </w:p>
    <w:p>
      <w:pPr>
        <w:widowControl/>
        <w:spacing w:beforeAutospacing="1" w:afterAutospacing="1" w:line="315" w:lineRule="atLeast"/>
        <w:ind w:firstLine="480"/>
        <w:jc w:val="left"/>
      </w:pPr>
      <w:r>
        <w:rPr>
          <w:rFonts w:hint="eastAsia" w:ascii="宋体" w:hAnsi="宋体" w:cs="宋体"/>
          <w:kern w:val="0"/>
          <w:sz w:val="24"/>
        </w:rPr>
        <w:t>身份证号码：</w:t>
      </w:r>
      <w:r>
        <w:rPr>
          <w:rFonts w:ascii="宋体" w:cs="宋体"/>
          <w:kern w:val="0"/>
          <w:sz w:val="24"/>
          <w:u w:val="single"/>
        </w:rPr>
        <w:t>                           </w:t>
      </w:r>
    </w:p>
    <w:p>
      <w:pPr>
        <w:widowControl/>
        <w:spacing w:beforeAutospacing="1" w:afterAutospacing="1" w:line="315" w:lineRule="atLeast"/>
        <w:ind w:firstLine="480"/>
        <w:jc w:val="left"/>
      </w:pPr>
      <w:r>
        <w:rPr>
          <w:rFonts w:hint="eastAsia" w:ascii="宋体" w:hAnsi="宋体" w:cs="宋体"/>
          <w:kern w:val="0"/>
          <w:sz w:val="24"/>
        </w:rPr>
        <w:t>日</w:t>
      </w:r>
      <w:r>
        <w:rPr>
          <w:rFonts w:ascii="宋体" w:cs="宋体"/>
          <w:kern w:val="0"/>
          <w:sz w:val="24"/>
        </w:rPr>
        <w:t>   </w:t>
      </w:r>
      <w:r>
        <w:rPr>
          <w:rFonts w:hint="eastAsia" w:ascii="宋体" w:hAnsi="宋体" w:cs="宋体"/>
          <w:kern w:val="0"/>
          <w:sz w:val="24"/>
        </w:rPr>
        <w:t>期：</w:t>
      </w:r>
      <w:r>
        <w:rPr>
          <w:rFonts w:ascii="宋体" w:cs="宋体"/>
          <w:kern w:val="0"/>
          <w:sz w:val="24"/>
          <w:u w:val="single"/>
        </w:rPr>
        <w:t>        </w:t>
      </w:r>
      <w:r>
        <w:rPr>
          <w:rFonts w:hint="eastAsia" w:ascii="宋体" w:hAnsi="宋体" w:cs="宋体"/>
          <w:kern w:val="0"/>
          <w:sz w:val="24"/>
        </w:rPr>
        <w:t>年</w:t>
      </w:r>
      <w:r>
        <w:rPr>
          <w:rFonts w:ascii="宋体" w:cs="宋体"/>
          <w:kern w:val="0"/>
          <w:sz w:val="24"/>
          <w:u w:val="single"/>
        </w:rPr>
        <w:t>       </w:t>
      </w:r>
      <w:r>
        <w:rPr>
          <w:rFonts w:hint="eastAsia" w:ascii="宋体" w:hAnsi="宋体" w:cs="宋体"/>
          <w:kern w:val="0"/>
          <w:sz w:val="24"/>
        </w:rPr>
        <w:t>月</w:t>
      </w:r>
      <w:r>
        <w:rPr>
          <w:rFonts w:ascii="宋体" w:cs="宋体"/>
          <w:kern w:val="0"/>
          <w:sz w:val="24"/>
          <w:u w:val="single"/>
        </w:rPr>
        <w:t>         </w:t>
      </w:r>
      <w:r>
        <w:rPr>
          <w:rFonts w:hint="eastAsia" w:ascii="宋体" w:hAnsi="宋体" w:cs="宋体"/>
          <w:kern w:val="0"/>
          <w:sz w:val="24"/>
        </w:rPr>
        <w:t>日</w:t>
      </w:r>
    </w:p>
    <w:p>
      <w:pPr>
        <w:widowControl/>
        <w:spacing w:beforeAutospacing="1" w:afterAutospacing="1" w:line="420" w:lineRule="atLeast"/>
        <w:jc w:val="left"/>
        <w:textAlignment w:val="baseline"/>
        <w:rPr>
          <w:rFonts w:ascii="宋体" w:cs="宋体"/>
          <w:kern w:val="0"/>
          <w:sz w:val="24"/>
        </w:rPr>
      </w:pPr>
      <w:r>
        <w:rPr>
          <w:rFonts w:ascii="宋体" w:cs="宋体"/>
          <w:kern w:val="0"/>
          <w:sz w:val="24"/>
        </w:rPr>
        <w:t> </w:t>
      </w:r>
    </w:p>
    <w:p>
      <w:pPr>
        <w:widowControl/>
        <w:spacing w:beforeAutospacing="1" w:afterAutospacing="1" w:line="420" w:lineRule="atLeast"/>
        <w:jc w:val="left"/>
        <w:textAlignment w:val="baseline"/>
        <w:rPr>
          <w:rFonts w:ascii="宋体" w:cs="宋体"/>
          <w:kern w:val="0"/>
          <w:sz w:val="24"/>
        </w:rPr>
      </w:pPr>
    </w:p>
    <w:p>
      <w:pPr>
        <w:widowControl/>
        <w:spacing w:beforeAutospacing="1" w:afterAutospacing="1" w:line="420" w:lineRule="atLeast"/>
        <w:jc w:val="left"/>
        <w:textAlignment w:val="baseline"/>
        <w:rPr>
          <w:rFonts w:ascii="宋体" w:cs="宋体"/>
          <w:kern w:val="0"/>
          <w:sz w:val="24"/>
        </w:rPr>
      </w:pPr>
    </w:p>
    <w:p>
      <w:pPr>
        <w:widowControl/>
        <w:spacing w:beforeAutospacing="1" w:afterAutospacing="1" w:line="420" w:lineRule="atLeast"/>
        <w:jc w:val="left"/>
        <w:textAlignment w:val="baseline"/>
        <w:rPr>
          <w:rFonts w:ascii="宋体" w:cs="宋体"/>
          <w:kern w:val="0"/>
          <w:sz w:val="24"/>
        </w:rPr>
      </w:pPr>
    </w:p>
    <w:p>
      <w:pPr>
        <w:widowControl/>
        <w:spacing w:beforeAutospacing="1" w:afterAutospacing="1" w:line="420" w:lineRule="atLeast"/>
        <w:jc w:val="left"/>
        <w:textAlignment w:val="baseline"/>
        <w:rPr>
          <w:rFonts w:ascii="宋体" w:cs="宋体"/>
          <w:kern w:val="0"/>
          <w:sz w:val="24"/>
        </w:rPr>
      </w:pPr>
    </w:p>
    <w:p>
      <w:pPr>
        <w:pStyle w:val="6"/>
        <w:widowControl/>
        <w:spacing w:after="156" w:line="315" w:lineRule="atLeast"/>
      </w:pPr>
      <w:r>
        <w:rPr>
          <w:rFonts w:hint="eastAsia" w:ascii="宋体" w:hAnsi="宋体" w:cs="宋体"/>
          <w:b/>
          <w:sz w:val="32"/>
          <w:szCs w:val="32"/>
        </w:rPr>
        <w:t>四、供应商基本情况表</w:t>
      </w:r>
    </w:p>
    <w:tbl>
      <w:tblPr>
        <w:tblStyle w:val="7"/>
        <w:tblW w:w="90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503"/>
        <w:gridCol w:w="3209"/>
        <w:gridCol w:w="1295"/>
        <w:gridCol w:w="207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1" w:hRule="atLeast"/>
          <w:jc w:val="center"/>
        </w:trPr>
        <w:tc>
          <w:tcPr>
            <w:tcW w:w="250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供应商全称</w:t>
            </w:r>
          </w:p>
        </w:tc>
        <w:tc>
          <w:tcPr>
            <w:tcW w:w="6577"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主要业务范围</w:t>
            </w:r>
          </w:p>
        </w:tc>
        <w:tc>
          <w:tcPr>
            <w:tcW w:w="657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法定代表人姓名</w:t>
            </w:r>
          </w:p>
        </w:tc>
        <w:tc>
          <w:tcPr>
            <w:tcW w:w="32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c>
          <w:tcPr>
            <w:tcW w:w="12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职</w:t>
            </w:r>
            <w:r>
              <w:rPr>
                <w:rFonts w:ascii="宋体" w:hAnsi="宋体" w:cs="宋体"/>
                <w:kern w:val="0"/>
                <w:sz w:val="24"/>
              </w:rPr>
              <w:t xml:space="preserve">  </w:t>
            </w:r>
            <w:r>
              <w:rPr>
                <w:rFonts w:hint="eastAsia" w:ascii="宋体" w:hAnsi="宋体" w:cs="宋体"/>
                <w:kern w:val="0"/>
                <w:sz w:val="24"/>
              </w:rPr>
              <w:t>务</w:t>
            </w:r>
          </w:p>
        </w:tc>
        <w:tc>
          <w:tcPr>
            <w:tcW w:w="20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供应商单位地址</w:t>
            </w:r>
          </w:p>
        </w:tc>
        <w:tc>
          <w:tcPr>
            <w:tcW w:w="32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c>
          <w:tcPr>
            <w:tcW w:w="12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邮政编码</w:t>
            </w:r>
          </w:p>
        </w:tc>
        <w:tc>
          <w:tcPr>
            <w:tcW w:w="20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电</w:t>
            </w:r>
            <w:r>
              <w:rPr>
                <w:rFonts w:ascii="宋体" w:hAnsi="宋体" w:cs="宋体"/>
                <w:kern w:val="0"/>
                <w:sz w:val="24"/>
              </w:rPr>
              <w:t xml:space="preserve">      </w:t>
            </w:r>
            <w:r>
              <w:rPr>
                <w:rFonts w:hint="eastAsia" w:ascii="宋体" w:hAnsi="宋体" w:cs="宋体"/>
                <w:kern w:val="0"/>
                <w:sz w:val="24"/>
              </w:rPr>
              <w:t>话</w:t>
            </w:r>
          </w:p>
        </w:tc>
        <w:tc>
          <w:tcPr>
            <w:tcW w:w="32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c>
          <w:tcPr>
            <w:tcW w:w="12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传</w:t>
            </w:r>
            <w:r>
              <w:rPr>
                <w:rFonts w:ascii="宋体" w:hAnsi="宋体" w:cs="宋体"/>
                <w:kern w:val="0"/>
                <w:sz w:val="24"/>
              </w:rPr>
              <w:t xml:space="preserve">  </w:t>
            </w:r>
            <w:r>
              <w:rPr>
                <w:rFonts w:hint="eastAsia" w:ascii="宋体" w:hAnsi="宋体" w:cs="宋体"/>
                <w:kern w:val="0"/>
                <w:sz w:val="24"/>
              </w:rPr>
              <w:t>真</w:t>
            </w:r>
          </w:p>
        </w:tc>
        <w:tc>
          <w:tcPr>
            <w:tcW w:w="20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0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成</w:t>
            </w:r>
            <w:r>
              <w:rPr>
                <w:rFonts w:ascii="宋体" w:hAnsi="宋体" w:cs="宋体"/>
                <w:kern w:val="0"/>
                <w:sz w:val="24"/>
              </w:rPr>
              <w:t xml:space="preserve">  </w:t>
            </w:r>
            <w:r>
              <w:rPr>
                <w:rFonts w:hint="eastAsia" w:ascii="宋体" w:hAnsi="宋体" w:cs="宋体"/>
                <w:kern w:val="0"/>
                <w:sz w:val="24"/>
              </w:rPr>
              <w:t>立</w:t>
            </w:r>
            <w:r>
              <w:rPr>
                <w:rFonts w:ascii="宋体" w:hAnsi="宋体" w:cs="宋体"/>
                <w:kern w:val="0"/>
                <w:sz w:val="24"/>
              </w:rPr>
              <w:t xml:space="preserve">  </w:t>
            </w:r>
            <w:r>
              <w:rPr>
                <w:rFonts w:hint="eastAsia" w:ascii="宋体" w:hAnsi="宋体" w:cs="宋体"/>
                <w:kern w:val="0"/>
                <w:sz w:val="24"/>
              </w:rPr>
              <w:t>日</w:t>
            </w:r>
            <w:r>
              <w:rPr>
                <w:rFonts w:ascii="宋体" w:hAnsi="宋体" w:cs="宋体"/>
                <w:kern w:val="0"/>
                <w:sz w:val="24"/>
              </w:rPr>
              <w:t xml:space="preserve">  </w:t>
            </w:r>
            <w:r>
              <w:rPr>
                <w:rFonts w:hint="eastAsia" w:ascii="宋体" w:hAnsi="宋体" w:cs="宋体"/>
                <w:kern w:val="0"/>
                <w:sz w:val="24"/>
              </w:rPr>
              <w:t>期</w:t>
            </w:r>
          </w:p>
        </w:tc>
        <w:tc>
          <w:tcPr>
            <w:tcW w:w="32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c>
          <w:tcPr>
            <w:tcW w:w="12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现</w:t>
            </w:r>
            <w:r>
              <w:rPr>
                <w:rFonts w:ascii="宋体" w:hAnsi="宋体" w:cs="宋体"/>
                <w:kern w:val="0"/>
                <w:sz w:val="24"/>
              </w:rPr>
              <w:t xml:space="preserve"> </w:t>
            </w:r>
            <w:r>
              <w:rPr>
                <w:rFonts w:hint="eastAsia" w:ascii="宋体" w:hAnsi="宋体" w:cs="宋体"/>
                <w:kern w:val="0"/>
                <w:sz w:val="24"/>
              </w:rPr>
              <w:t>有</w:t>
            </w:r>
            <w:r>
              <w:rPr>
                <w:rFonts w:ascii="宋体" w:hAnsi="宋体" w:cs="宋体"/>
                <w:kern w:val="0"/>
                <w:sz w:val="24"/>
              </w:rPr>
              <w:t xml:space="preserve"> </w:t>
            </w:r>
            <w:r>
              <w:rPr>
                <w:rFonts w:hint="eastAsia" w:ascii="宋体" w:hAnsi="宋体" w:cs="宋体"/>
                <w:kern w:val="0"/>
                <w:sz w:val="24"/>
              </w:rPr>
              <w:t>职</w:t>
            </w:r>
          </w:p>
          <w:p>
            <w:pPr>
              <w:widowControl/>
              <w:spacing w:beforeAutospacing="1" w:afterAutospacing="1"/>
              <w:jc w:val="center"/>
            </w:pPr>
            <w:r>
              <w:rPr>
                <w:rFonts w:hint="eastAsia" w:ascii="宋体" w:hAnsi="宋体" w:cs="宋体"/>
                <w:kern w:val="0"/>
                <w:sz w:val="24"/>
              </w:rPr>
              <w:t>工</w:t>
            </w:r>
            <w:r>
              <w:rPr>
                <w:rFonts w:ascii="宋体" w:hAnsi="宋体" w:cs="宋体"/>
                <w:kern w:val="0"/>
                <w:sz w:val="24"/>
              </w:rPr>
              <w:t xml:space="preserve"> </w:t>
            </w:r>
            <w:r>
              <w:rPr>
                <w:rFonts w:hint="eastAsia" w:ascii="宋体" w:hAnsi="宋体" w:cs="宋体"/>
                <w:kern w:val="0"/>
                <w:sz w:val="24"/>
              </w:rPr>
              <w:t>人</w:t>
            </w:r>
            <w:r>
              <w:rPr>
                <w:rFonts w:ascii="宋体" w:hAnsi="宋体" w:cs="宋体"/>
                <w:kern w:val="0"/>
                <w:sz w:val="24"/>
              </w:rPr>
              <w:t xml:space="preserve"> </w:t>
            </w:r>
            <w:r>
              <w:rPr>
                <w:rFonts w:hint="eastAsia" w:ascii="宋体" w:hAnsi="宋体" w:cs="宋体"/>
                <w:kern w:val="0"/>
                <w:sz w:val="24"/>
              </w:rPr>
              <w:t>数</w:t>
            </w:r>
          </w:p>
        </w:tc>
        <w:tc>
          <w:tcPr>
            <w:tcW w:w="20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7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6"/>
              <w:widowControl/>
              <w:spacing w:beforeAutospacing="1" w:afterAutospacing="1"/>
              <w:jc w:val="center"/>
            </w:pPr>
            <w:r>
              <w:rPr>
                <w:rFonts w:hint="eastAsia" w:ascii="宋体" w:hAnsi="宋体" w:cs="宋体"/>
                <w:kern w:val="0"/>
              </w:rPr>
              <w:t>资质（资信）证明</w:t>
            </w:r>
            <w:r>
              <w:rPr>
                <w:rFonts w:ascii="宋体" w:cs="宋体"/>
              </w:rPr>
              <w:t> </w:t>
            </w:r>
          </w:p>
        </w:tc>
        <w:tc>
          <w:tcPr>
            <w:tcW w:w="657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left"/>
            </w:pPr>
            <w:r>
              <w:rPr>
                <w:rFonts w:hint="eastAsia" w:ascii="宋体" w:hAnsi="宋体" w:cs="宋体"/>
                <w:kern w:val="0"/>
                <w:sz w:val="24"/>
              </w:rPr>
              <w:t>等</w:t>
            </w:r>
            <w:r>
              <w:rPr>
                <w:rFonts w:ascii="宋体" w:hAnsi="宋体" w:cs="宋体"/>
                <w:kern w:val="0"/>
                <w:sz w:val="24"/>
              </w:rPr>
              <w:t xml:space="preserve"> </w:t>
            </w:r>
            <w:r>
              <w:rPr>
                <w:rFonts w:hint="eastAsia" w:ascii="宋体" w:hAnsi="宋体" w:cs="宋体"/>
                <w:kern w:val="0"/>
                <w:sz w:val="24"/>
              </w:rPr>
              <w:t>级：</w:t>
            </w:r>
            <w:r>
              <w:rPr>
                <w:rFonts w:ascii="宋体" w:hAnsi="宋体" w:cs="宋体"/>
                <w:kern w:val="0"/>
                <w:sz w:val="24"/>
              </w:rPr>
              <w:t xml:space="preserve">            </w:t>
            </w:r>
            <w:r>
              <w:rPr>
                <w:rFonts w:hint="eastAsia" w:ascii="宋体" w:hAnsi="宋体" w:cs="宋体"/>
                <w:kern w:val="0"/>
                <w:sz w:val="24"/>
              </w:rPr>
              <w:t>证书号：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97" w:hRule="atLeast"/>
          <w:jc w:val="center"/>
        </w:trPr>
        <w:tc>
          <w:tcPr>
            <w:tcW w:w="9080"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left"/>
            </w:pPr>
            <w:r>
              <w:rPr>
                <w:rFonts w:hint="eastAsia" w:ascii="宋体" w:hAnsi="宋体" w:cs="宋体"/>
                <w:spacing w:val="14"/>
                <w:kern w:val="0"/>
                <w:sz w:val="24"/>
              </w:rPr>
              <w:t>备注</w:t>
            </w:r>
          </w:p>
          <w:p>
            <w:pPr>
              <w:widowControl/>
              <w:spacing w:beforeAutospacing="1" w:afterAutospacing="1"/>
              <w:jc w:val="left"/>
            </w:pPr>
            <w:r>
              <w:rPr>
                <w:rFonts w:ascii="宋体" w:cs="宋体"/>
                <w:spacing w:val="14"/>
                <w:kern w:val="0"/>
                <w:sz w:val="24"/>
              </w:rPr>
              <w:t> </w:t>
            </w:r>
          </w:p>
          <w:p>
            <w:pPr>
              <w:widowControl/>
              <w:spacing w:beforeAutospacing="1" w:afterAutospacing="1"/>
              <w:jc w:val="left"/>
            </w:pPr>
            <w:r>
              <w:rPr>
                <w:rFonts w:ascii="宋体" w:cs="宋体"/>
                <w:kern w:val="0"/>
                <w:sz w:val="24"/>
              </w:rPr>
              <w:t> </w:t>
            </w:r>
          </w:p>
        </w:tc>
      </w:tr>
    </w:tbl>
    <w:p>
      <w:pPr>
        <w:widowControl/>
        <w:spacing w:beforeAutospacing="1" w:afterAutospacing="1" w:line="315" w:lineRule="atLeast"/>
        <w:jc w:val="left"/>
      </w:pPr>
      <w:r>
        <w:rPr>
          <w:rFonts w:hint="eastAsia" w:ascii="宋体" w:hAnsi="宋体" w:cs="宋体"/>
          <w:kern w:val="0"/>
          <w:sz w:val="24"/>
        </w:rPr>
        <w:t>供应商：</w:t>
      </w:r>
      <w:r>
        <w:rPr>
          <w:rFonts w:ascii="宋体" w:cs="宋体"/>
          <w:kern w:val="0"/>
          <w:sz w:val="24"/>
          <w:u w:val="single"/>
        </w:rPr>
        <w:t>             </w:t>
      </w:r>
      <w:r>
        <w:rPr>
          <w:rFonts w:ascii="宋体" w:hAnsi="宋体" w:cs="宋体"/>
          <w:kern w:val="0"/>
          <w:sz w:val="24"/>
          <w:u w:val="single"/>
        </w:rPr>
        <w:t xml:space="preserve">                </w:t>
      </w:r>
      <w:r>
        <w:rPr>
          <w:rFonts w:ascii="宋体" w:hAnsi="宋体" w:cs="宋体"/>
          <w:kern w:val="0"/>
          <w:sz w:val="24"/>
        </w:rPr>
        <w:t>(</w:t>
      </w:r>
      <w:r>
        <w:rPr>
          <w:rFonts w:hint="eastAsia" w:ascii="宋体" w:hAnsi="宋体" w:cs="宋体"/>
          <w:kern w:val="0"/>
          <w:sz w:val="24"/>
        </w:rPr>
        <w:t>盖章</w:t>
      </w:r>
      <w:r>
        <w:rPr>
          <w:rFonts w:ascii="宋体" w:hAnsi="宋体" w:cs="宋体"/>
          <w:kern w:val="0"/>
          <w:sz w:val="24"/>
        </w:rPr>
        <w:t>) </w:t>
      </w:r>
    </w:p>
    <w:p>
      <w:pPr>
        <w:widowControl/>
        <w:spacing w:beforeAutospacing="1" w:afterAutospacing="1" w:line="315" w:lineRule="atLeast"/>
        <w:jc w:val="left"/>
        <w:rPr>
          <w:rFonts w:ascii="宋体" w:cs="宋体"/>
          <w:kern w:val="0"/>
          <w:sz w:val="24"/>
        </w:rPr>
      </w:pPr>
      <w:r>
        <w:rPr>
          <w:rFonts w:hint="eastAsia" w:ascii="宋体" w:hAnsi="宋体" w:cs="宋体"/>
          <w:kern w:val="0"/>
          <w:sz w:val="24"/>
        </w:rPr>
        <w:t>法定代表人或其委托代理人：</w:t>
      </w:r>
      <w:r>
        <w:rPr>
          <w:rFonts w:ascii="宋体" w:cs="宋体"/>
          <w:kern w:val="0"/>
          <w:sz w:val="24"/>
          <w:u w:val="single"/>
        </w:rPr>
        <w:t>         </w:t>
      </w:r>
      <w:r>
        <w:rPr>
          <w:rFonts w:ascii="宋体" w:hAnsi="宋体" w:cs="宋体"/>
          <w:kern w:val="0"/>
          <w:sz w:val="24"/>
        </w:rPr>
        <w:t>(</w:t>
      </w:r>
      <w:r>
        <w:rPr>
          <w:rFonts w:hint="eastAsia" w:ascii="宋体" w:hAnsi="宋体" w:cs="宋体"/>
          <w:kern w:val="0"/>
          <w:sz w:val="24"/>
        </w:rPr>
        <w:t>签字或盖章</w:t>
      </w:r>
      <w:r>
        <w:rPr>
          <w:rFonts w:ascii="宋体" w:hAnsi="宋体" w:cs="宋体"/>
          <w:kern w:val="0"/>
          <w:sz w:val="24"/>
        </w:rPr>
        <w:t>) </w:t>
      </w:r>
    </w:p>
    <w:p>
      <w:pPr>
        <w:widowControl/>
        <w:spacing w:beforeAutospacing="1" w:afterAutospacing="1" w:line="315" w:lineRule="atLeast"/>
        <w:jc w:val="left"/>
      </w:pPr>
      <w:r>
        <w:rPr>
          <w:rFonts w:hint="eastAsia" w:ascii="宋体" w:hAnsi="宋体" w:cs="宋体"/>
          <w:kern w:val="0"/>
          <w:sz w:val="24"/>
        </w:rPr>
        <w:t>日期：</w:t>
      </w:r>
      <w:r>
        <w:rPr>
          <w:rFonts w:ascii="宋体" w:cs="宋体"/>
          <w:kern w:val="0"/>
          <w:sz w:val="24"/>
          <w:u w:val="single"/>
        </w:rPr>
        <w:t>      </w:t>
      </w:r>
      <w:r>
        <w:rPr>
          <w:rFonts w:ascii="宋体" w:cs="宋体"/>
          <w:kern w:val="0"/>
          <w:sz w:val="24"/>
        </w:rPr>
        <w:t> </w:t>
      </w:r>
      <w:r>
        <w:rPr>
          <w:rFonts w:hint="eastAsia" w:ascii="宋体" w:hAnsi="宋体" w:cs="宋体"/>
          <w:kern w:val="0"/>
          <w:sz w:val="24"/>
        </w:rPr>
        <w:t>年</w:t>
      </w:r>
      <w:r>
        <w:rPr>
          <w:rFonts w:ascii="宋体" w:cs="宋体"/>
          <w:kern w:val="0"/>
          <w:sz w:val="24"/>
          <w:u w:val="single"/>
        </w:rPr>
        <w:t>       </w:t>
      </w:r>
      <w:r>
        <w:rPr>
          <w:rFonts w:hint="eastAsia" w:ascii="宋体" w:hAnsi="宋体" w:cs="宋体"/>
          <w:kern w:val="0"/>
          <w:sz w:val="24"/>
        </w:rPr>
        <w:t>月</w:t>
      </w:r>
      <w:r>
        <w:rPr>
          <w:rFonts w:ascii="宋体" w:cs="宋体"/>
          <w:kern w:val="0"/>
          <w:sz w:val="24"/>
          <w:u w:val="single"/>
        </w:rPr>
        <w:t>      </w:t>
      </w:r>
      <w:r>
        <w:rPr>
          <w:rFonts w:hint="eastAsia" w:ascii="宋体" w:hAnsi="宋体" w:cs="宋体"/>
          <w:kern w:val="0"/>
          <w:sz w:val="24"/>
        </w:rPr>
        <w:t>日</w:t>
      </w:r>
    </w:p>
    <w:p>
      <w:pPr>
        <w:widowControl/>
        <w:spacing w:beforeAutospacing="1" w:afterAutospacing="1"/>
        <w:ind w:firstLine="375"/>
        <w:jc w:val="left"/>
      </w:pPr>
      <w:r>
        <w:rPr>
          <w:rFonts w:ascii="宋体" w:cs="宋体"/>
          <w:kern w:val="0"/>
          <w:sz w:val="24"/>
        </w:rPr>
        <w:t> </w:t>
      </w:r>
    </w:p>
    <w:p>
      <w:pPr>
        <w:widowControl/>
        <w:spacing w:line="500" w:lineRule="exact"/>
        <w:ind w:firstLine="480" w:firstLineChars="200"/>
        <w:jc w:val="left"/>
        <w:textAlignment w:val="baseline"/>
        <w:rPr>
          <w:rFonts w:ascii="宋体" w:hAnsi="宋体" w:cs="宋体"/>
          <w:kern w:val="0"/>
          <w:sz w:val="24"/>
          <w:highlight w:val="none"/>
          <w:shd w:val="clear" w:color="auto" w:fill="auto"/>
        </w:rPr>
      </w:pPr>
      <w:r>
        <w:rPr>
          <w:rFonts w:hint="eastAsia" w:ascii="宋体" w:hAnsi="宋体" w:cs="宋体"/>
          <w:kern w:val="0"/>
          <w:sz w:val="24"/>
          <w:highlight w:val="none"/>
          <w:shd w:val="clear" w:color="auto" w:fill="auto"/>
        </w:rPr>
        <w:t>注：供应商需随此表附上营业执照、全国投资项目在线审批监管平台”备案的工程咨询单位(市政公用工程)，并提供网页截图等文件的复印件加盖公章。</w:t>
      </w:r>
    </w:p>
    <w:p>
      <w:pPr>
        <w:widowControl/>
        <w:spacing w:line="500" w:lineRule="exact"/>
        <w:ind w:firstLine="560" w:firstLineChars="200"/>
        <w:jc w:val="left"/>
        <w:textAlignment w:val="baseline"/>
        <w:rPr>
          <w:rFonts w:ascii="宋体" w:hAnsi="宋体" w:eastAsia="宋体" w:cs="宋体"/>
          <w:color w:val="000000" w:themeColor="text1"/>
          <w:kern w:val="0"/>
          <w:sz w:val="28"/>
          <w:szCs w:val="28"/>
          <w:shd w:val="clear" w:color="auto" w:fill="auto"/>
          <w14:textFill>
            <w14:solidFill>
              <w14:schemeClr w14:val="tx1"/>
            </w14:solidFill>
          </w14:textFill>
        </w:rPr>
        <w:sectPr>
          <w:pgSz w:w="11906" w:h="16838"/>
          <w:pgMar w:top="1440" w:right="1800" w:bottom="1440" w:left="1800" w:header="851" w:footer="992" w:gutter="0"/>
          <w:cols w:space="0" w:num="1"/>
          <w:docGrid w:type="lines" w:linePitch="312" w:charSpace="0"/>
        </w:sectPr>
      </w:pPr>
    </w:p>
    <w:p>
      <w:pPr>
        <w:widowControl/>
        <w:spacing w:line="480" w:lineRule="auto"/>
        <w:jc w:val="center"/>
        <w:rPr>
          <w:rFonts w:ascii="宋体" w:cs="宋体"/>
          <w:szCs w:val="21"/>
        </w:rPr>
      </w:pPr>
      <w:r>
        <w:rPr>
          <w:rFonts w:ascii="宋体" w:cs="宋体"/>
          <w:kern w:val="0"/>
          <w:sz w:val="24"/>
        </w:rPr>
        <w:tab/>
      </w:r>
      <w:r>
        <w:rPr>
          <w:rFonts w:hint="eastAsia" w:ascii="宋体" w:hAnsi="宋体" w:cs="宋体"/>
          <w:b/>
          <w:kern w:val="0"/>
          <w:sz w:val="36"/>
          <w:szCs w:val="36"/>
        </w:rPr>
        <w:t>小额自行采购项目供应商（最终）报价一览表</w:t>
      </w:r>
    </w:p>
    <w:p>
      <w:pPr>
        <w:widowControl/>
        <w:spacing w:line="360" w:lineRule="auto"/>
        <w:rPr>
          <w:rFonts w:hint="eastAsia" w:ascii="宋体" w:hAnsi="宋体" w:cs="宋体"/>
          <w:kern w:val="0"/>
          <w:szCs w:val="21"/>
          <w:lang w:eastAsia="zh-CN"/>
        </w:rPr>
      </w:pPr>
      <w:r>
        <w:rPr>
          <w:rFonts w:hint="eastAsia" w:ascii="宋体" w:hAnsi="宋体" w:cs="宋体"/>
          <w:kern w:val="0"/>
          <w:szCs w:val="21"/>
        </w:rPr>
        <w:t>采购项目名称：</w:t>
      </w:r>
      <w:r>
        <w:rPr>
          <w:rFonts w:hint="eastAsia" w:ascii="宋体" w:hAnsi="宋体" w:cs="宋体"/>
          <w:kern w:val="0"/>
          <w:szCs w:val="21"/>
          <w:lang w:eastAsia="zh-CN"/>
        </w:rPr>
        <w:t>新乡市东部城区城市排涝除险设施工程、城区生活污水处理设施工程（一期）、金穗大道及东明大道入东孟姜女河地下排水渠工程</w:t>
      </w:r>
    </w:p>
    <w:p>
      <w:pPr>
        <w:widowControl/>
        <w:spacing w:line="360" w:lineRule="auto"/>
        <w:jc w:val="left"/>
        <w:rPr>
          <w:rFonts w:ascii="宋体" w:cs="宋体"/>
          <w:szCs w:val="21"/>
        </w:rPr>
      </w:pPr>
      <w:r>
        <w:rPr>
          <w:rFonts w:hint="eastAsia" w:ascii="宋体" w:hAnsi="宋体" w:cs="宋体"/>
          <w:kern w:val="0"/>
          <w:szCs w:val="21"/>
        </w:rPr>
        <w:t>采购货物需求、技术规格、及供应商分项报价如下：</w:t>
      </w:r>
      <w:r>
        <w:rPr>
          <w:rFonts w:ascii="宋体" w:cs="宋体"/>
          <w:kern w:val="0"/>
          <w:szCs w:val="21"/>
        </w:rPr>
        <w:t>                          </w:t>
      </w:r>
      <w:r>
        <w:rPr>
          <w:rFonts w:hint="eastAsia" w:ascii="宋体" w:cs="宋体"/>
          <w:kern w:val="0"/>
          <w:szCs w:val="21"/>
        </w:rPr>
        <w:t xml:space="preserve">                                           </w:t>
      </w:r>
      <w:r>
        <w:rPr>
          <w:rFonts w:ascii="宋体" w:cs="宋体"/>
          <w:kern w:val="0"/>
          <w:szCs w:val="21"/>
        </w:rPr>
        <w:t>     </w:t>
      </w:r>
      <w:r>
        <w:rPr>
          <w:rFonts w:ascii="宋体" w:hAnsi="宋体" w:cs="宋体"/>
          <w:kern w:val="0"/>
          <w:szCs w:val="21"/>
        </w:rPr>
        <w:t xml:space="preserve"> </w:t>
      </w:r>
      <w:r>
        <w:rPr>
          <w:rFonts w:hint="eastAsia" w:ascii="宋体" w:hAnsi="宋体" w:cs="宋体"/>
          <w:kern w:val="0"/>
          <w:szCs w:val="21"/>
        </w:rPr>
        <w:t>单位：人民币元</w:t>
      </w:r>
    </w:p>
    <w:tbl>
      <w:tblPr>
        <w:tblStyle w:val="7"/>
        <w:tblW w:w="14520" w:type="dxa"/>
        <w:jc w:val="center"/>
        <w:tblLayout w:type="fixed"/>
        <w:tblCellMar>
          <w:top w:w="15" w:type="dxa"/>
          <w:left w:w="15" w:type="dxa"/>
          <w:bottom w:w="15" w:type="dxa"/>
          <w:right w:w="15" w:type="dxa"/>
        </w:tblCellMar>
      </w:tblPr>
      <w:tblGrid>
        <w:gridCol w:w="726"/>
        <w:gridCol w:w="5882"/>
        <w:gridCol w:w="1395"/>
        <w:gridCol w:w="1980"/>
        <w:gridCol w:w="825"/>
        <w:gridCol w:w="945"/>
        <w:gridCol w:w="840"/>
        <w:gridCol w:w="885"/>
        <w:gridCol w:w="1042"/>
      </w:tblGrid>
      <w:tr>
        <w:tblPrEx>
          <w:tblCellMar>
            <w:top w:w="15" w:type="dxa"/>
            <w:left w:w="15" w:type="dxa"/>
            <w:bottom w:w="15" w:type="dxa"/>
            <w:right w:w="15" w:type="dxa"/>
          </w:tblCellMar>
        </w:tblPrEx>
        <w:trPr>
          <w:trHeight w:val="619" w:hRule="atLeast"/>
          <w:jc w:val="center"/>
        </w:trPr>
        <w:tc>
          <w:tcPr>
            <w:tcW w:w="72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序号</w:t>
            </w:r>
          </w:p>
        </w:tc>
        <w:tc>
          <w:tcPr>
            <w:tcW w:w="588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项目名称</w:t>
            </w:r>
          </w:p>
        </w:tc>
        <w:tc>
          <w:tcPr>
            <w:tcW w:w="13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品牌</w:t>
            </w:r>
            <w:r>
              <w:rPr>
                <w:rFonts w:ascii="宋体" w:hAnsi="宋体" w:cs="宋体"/>
                <w:kern w:val="0"/>
                <w:szCs w:val="21"/>
              </w:rPr>
              <w:t>/</w:t>
            </w:r>
            <w:r>
              <w:rPr>
                <w:rFonts w:hint="eastAsia" w:ascii="宋体" w:hAnsi="宋体" w:cs="宋体"/>
                <w:kern w:val="0"/>
                <w:szCs w:val="21"/>
              </w:rPr>
              <w:t>规格</w:t>
            </w:r>
            <w:r>
              <w:rPr>
                <w:rFonts w:ascii="宋体" w:hAnsi="宋体" w:cs="宋体"/>
                <w:kern w:val="0"/>
                <w:szCs w:val="21"/>
              </w:rPr>
              <w:t>/</w:t>
            </w:r>
            <w:r>
              <w:rPr>
                <w:rFonts w:hint="eastAsia" w:ascii="宋体" w:hAnsi="宋体" w:cs="宋体"/>
                <w:kern w:val="0"/>
                <w:szCs w:val="21"/>
              </w:rPr>
              <w:t>型号</w:t>
            </w:r>
          </w:p>
        </w:tc>
        <w:tc>
          <w:tcPr>
            <w:tcW w:w="19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采购产品功能配置及技术参数要求</w:t>
            </w:r>
          </w:p>
        </w:tc>
        <w:tc>
          <w:tcPr>
            <w:tcW w:w="8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单位</w:t>
            </w:r>
          </w:p>
        </w:tc>
        <w:tc>
          <w:tcPr>
            <w:tcW w:w="94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单价</w:t>
            </w:r>
          </w:p>
        </w:tc>
        <w:tc>
          <w:tcPr>
            <w:tcW w:w="8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数量</w:t>
            </w:r>
          </w:p>
        </w:tc>
        <w:tc>
          <w:tcPr>
            <w:tcW w:w="8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小计</w:t>
            </w:r>
          </w:p>
        </w:tc>
        <w:tc>
          <w:tcPr>
            <w:tcW w:w="10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cs="宋体"/>
                <w:kern w:val="0"/>
                <w:szCs w:val="21"/>
              </w:rPr>
              <w:t>免费质保期</w:t>
            </w:r>
          </w:p>
        </w:tc>
      </w:tr>
      <w:tr>
        <w:tblPrEx>
          <w:tblCellMar>
            <w:top w:w="15" w:type="dxa"/>
            <w:left w:w="15" w:type="dxa"/>
            <w:bottom w:w="15" w:type="dxa"/>
            <w:right w:w="15" w:type="dxa"/>
          </w:tblCellMar>
        </w:tblPrEx>
        <w:trPr>
          <w:trHeight w:val="2803" w:hRule="atLeast"/>
          <w:jc w:val="center"/>
        </w:trPr>
        <w:tc>
          <w:tcPr>
            <w:tcW w:w="72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pPr>
            <w:r>
              <w:rPr>
                <w:sz w:val="28"/>
                <w:szCs w:val="28"/>
              </w:rPr>
              <w:t>1</w:t>
            </w:r>
          </w:p>
        </w:tc>
        <w:tc>
          <w:tcPr>
            <w:tcW w:w="588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仿宋" w:hAnsi="仿宋" w:eastAsia="仿宋" w:cs="宋体"/>
                <w:kern w:val="0"/>
                <w:sz w:val="24"/>
                <w:lang w:eastAsia="zh-CN"/>
              </w:rPr>
              <w:t>新乡市东部城区城市排涝除险设施工程、城区生活污水处理设施工程（一期）、金穗大道及东明大道入东孟姜女河地下排水渠工程</w:t>
            </w:r>
            <w:r>
              <w:rPr>
                <w:rFonts w:hint="eastAsia" w:ascii="仿宋" w:hAnsi="仿宋" w:eastAsia="仿宋_GB2312" w:cs="仿宋"/>
                <w:sz w:val="24"/>
                <w:szCs w:val="24"/>
              </w:rPr>
              <w:t>项目建议书和可行性研究报告</w:t>
            </w:r>
          </w:p>
        </w:tc>
        <w:tc>
          <w:tcPr>
            <w:tcW w:w="13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rPr>
                <w:rFonts w:hint="eastAsia" w:eastAsiaTheme="minorEastAsia"/>
                <w:lang w:val="en-US" w:eastAsia="zh-CN"/>
              </w:rPr>
            </w:pPr>
            <w:r>
              <w:rPr>
                <w:rFonts w:hint="eastAsia"/>
                <w:lang w:val="en-US" w:eastAsia="zh-CN"/>
              </w:rPr>
              <w:t>/</w:t>
            </w:r>
          </w:p>
        </w:tc>
        <w:tc>
          <w:tcPr>
            <w:tcW w:w="19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textAlignment w:val="baseline"/>
            </w:pPr>
            <w:r>
              <w:rPr>
                <w:rFonts w:hint="eastAsia" w:ascii="仿宋_GB2312" w:hAnsi="仿宋_GB2312" w:eastAsia="仿宋_GB2312" w:cs="仿宋_GB2312"/>
                <w:kern w:val="0"/>
                <w:sz w:val="24"/>
              </w:rPr>
              <w:t>满足相关政策规定和深度要求</w:t>
            </w:r>
          </w:p>
        </w:tc>
        <w:tc>
          <w:tcPr>
            <w:tcW w:w="8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pPr>
            <w:r>
              <w:rPr>
                <w:rFonts w:hint="eastAsia"/>
              </w:rPr>
              <w:t>元</w:t>
            </w:r>
          </w:p>
        </w:tc>
        <w:tc>
          <w:tcPr>
            <w:tcW w:w="94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left"/>
            </w:pPr>
          </w:p>
        </w:tc>
        <w:tc>
          <w:tcPr>
            <w:tcW w:w="84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hint="eastAsia" w:eastAsiaTheme="minorEastAsia"/>
                <w:lang w:val="en-US" w:eastAsia="zh-CN"/>
              </w:rPr>
            </w:pPr>
            <w:r>
              <w:rPr>
                <w:rFonts w:hint="eastAsia"/>
                <w:lang w:val="en-US" w:eastAsia="zh-CN"/>
              </w:rPr>
              <w:t>/</w:t>
            </w:r>
          </w:p>
        </w:tc>
        <w:tc>
          <w:tcPr>
            <w:tcW w:w="88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left"/>
            </w:pPr>
            <w:r>
              <w:rPr>
                <w:rFonts w:ascii="宋体" w:cs="宋体"/>
                <w:kern w:val="0"/>
                <w:szCs w:val="21"/>
              </w:rPr>
              <w:t> </w:t>
            </w:r>
          </w:p>
        </w:tc>
        <w:tc>
          <w:tcPr>
            <w:tcW w:w="104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left"/>
              <w:rPr>
                <w:rFonts w:hint="eastAsia" w:eastAsiaTheme="minorEastAsia"/>
                <w:lang w:val="en-US" w:eastAsia="zh-CN"/>
              </w:rPr>
            </w:pPr>
            <w:r>
              <w:rPr>
                <w:rFonts w:ascii="宋体" w:cs="宋体"/>
                <w:kern w:val="0"/>
                <w:szCs w:val="21"/>
              </w:rPr>
              <w:t> </w:t>
            </w:r>
            <w:r>
              <w:rPr>
                <w:rFonts w:hint="eastAsia" w:ascii="宋体" w:cs="宋体"/>
                <w:kern w:val="0"/>
                <w:szCs w:val="21"/>
                <w:lang w:val="en-US" w:eastAsia="zh-CN"/>
              </w:rPr>
              <w:t>/</w:t>
            </w:r>
          </w:p>
        </w:tc>
      </w:tr>
      <w:tr>
        <w:tblPrEx>
          <w:tblCellMar>
            <w:top w:w="15" w:type="dxa"/>
            <w:left w:w="15" w:type="dxa"/>
            <w:bottom w:w="15" w:type="dxa"/>
            <w:right w:w="15" w:type="dxa"/>
          </w:tblCellMar>
        </w:tblPrEx>
        <w:trPr>
          <w:trHeight w:val="595" w:hRule="atLeast"/>
          <w:jc w:val="center"/>
        </w:trPr>
        <w:tc>
          <w:tcPr>
            <w:tcW w:w="660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pPr>
            <w:r>
              <w:rPr>
                <w:rFonts w:hint="eastAsia" w:ascii="宋体" w:hAnsi="宋体" w:cs="宋体"/>
                <w:kern w:val="0"/>
                <w:szCs w:val="21"/>
              </w:rPr>
              <w:t>交货完工期</w:t>
            </w:r>
          </w:p>
        </w:tc>
        <w:tc>
          <w:tcPr>
            <w:tcW w:w="7912"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left"/>
              <w:rPr>
                <w:rFonts w:hint="default" w:eastAsiaTheme="minorEastAsia"/>
                <w:lang w:val="en-US" w:eastAsia="zh-CN"/>
              </w:rPr>
            </w:pPr>
            <w:r>
              <w:rPr>
                <w:rFonts w:hint="eastAsia"/>
                <w:lang w:val="en-US" w:eastAsia="zh-CN"/>
              </w:rPr>
              <w:t>合同中约定</w:t>
            </w:r>
          </w:p>
        </w:tc>
      </w:tr>
      <w:tr>
        <w:tblPrEx>
          <w:tblCellMar>
            <w:top w:w="15" w:type="dxa"/>
            <w:left w:w="15" w:type="dxa"/>
            <w:bottom w:w="15" w:type="dxa"/>
            <w:right w:w="15" w:type="dxa"/>
          </w:tblCellMar>
        </w:tblPrEx>
        <w:trPr>
          <w:trHeight w:val="595" w:hRule="atLeast"/>
          <w:jc w:val="center"/>
        </w:trPr>
        <w:tc>
          <w:tcPr>
            <w:tcW w:w="6608"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pPr>
            <w:r>
              <w:rPr>
                <w:rFonts w:hint="eastAsia" w:ascii="宋体" w:hAnsi="宋体" w:cs="宋体"/>
                <w:kern w:val="0"/>
                <w:szCs w:val="21"/>
              </w:rPr>
              <w:t>报价金额合计（人民币）</w:t>
            </w:r>
          </w:p>
        </w:tc>
        <w:tc>
          <w:tcPr>
            <w:tcW w:w="7912"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left"/>
            </w:pPr>
            <w:r>
              <w:rPr>
                <w:rFonts w:hint="eastAsia" w:ascii="宋体" w:hAnsi="宋体" w:cs="宋体"/>
                <w:kern w:val="0"/>
                <w:szCs w:val="21"/>
              </w:rPr>
              <w:t>大写：</w:t>
            </w:r>
            <w:r>
              <w:rPr>
                <w:rFonts w:ascii="宋体" w:cs="宋体"/>
                <w:kern w:val="0"/>
                <w:szCs w:val="21"/>
              </w:rPr>
              <w:t>        </w:t>
            </w:r>
            <w:r>
              <w:rPr>
                <w:rFonts w:hint="eastAsia" w:ascii="宋体" w:cs="宋体"/>
                <w:kern w:val="0"/>
                <w:szCs w:val="21"/>
              </w:rPr>
              <w:t xml:space="preserve">                                      </w:t>
            </w:r>
            <w:r>
              <w:rPr>
                <w:rFonts w:ascii="宋体" w:cs="宋体"/>
                <w:kern w:val="0"/>
                <w:szCs w:val="21"/>
              </w:rPr>
              <w:t>               </w:t>
            </w:r>
            <w:r>
              <w:rPr>
                <w:rFonts w:hint="eastAsia" w:ascii="宋体" w:hAnsi="宋体" w:cs="宋体"/>
                <w:kern w:val="0"/>
                <w:szCs w:val="21"/>
              </w:rPr>
              <w:t>（小写：</w:t>
            </w:r>
            <w:r>
              <w:rPr>
                <w:rFonts w:ascii="宋体" w:cs="宋体"/>
                <w:kern w:val="0"/>
                <w:szCs w:val="21"/>
              </w:rPr>
              <w:t>            </w:t>
            </w:r>
            <w:r>
              <w:rPr>
                <w:rFonts w:hint="eastAsia" w:ascii="宋体" w:hAnsi="宋体" w:cs="宋体"/>
                <w:kern w:val="0"/>
                <w:szCs w:val="21"/>
              </w:rPr>
              <w:t>）</w:t>
            </w:r>
          </w:p>
        </w:tc>
      </w:tr>
    </w:tbl>
    <w:p>
      <w:pPr>
        <w:widowControl/>
        <w:spacing w:line="360" w:lineRule="auto"/>
        <w:jc w:val="left"/>
        <w:textAlignment w:val="baseline"/>
        <w:rPr>
          <w:rFonts w:ascii="宋体" w:hAnsi="宋体" w:cs="宋体"/>
          <w:kern w:val="0"/>
          <w:szCs w:val="21"/>
        </w:rPr>
      </w:pPr>
      <w:r>
        <w:rPr>
          <w:rFonts w:hint="eastAsia" w:ascii="宋体" w:hAnsi="宋体" w:cs="宋体"/>
          <w:kern w:val="0"/>
          <w:szCs w:val="21"/>
        </w:rPr>
        <w:t>付款方式：合同中约定。</w:t>
      </w:r>
    </w:p>
    <w:p>
      <w:pPr>
        <w:widowControl/>
        <w:spacing w:line="360" w:lineRule="auto"/>
        <w:jc w:val="left"/>
        <w:textAlignment w:val="baseline"/>
        <w:rPr>
          <w:rFonts w:ascii="宋体" w:hAnsi="宋体" w:cs="宋体"/>
          <w:kern w:val="0"/>
          <w:szCs w:val="21"/>
        </w:rPr>
      </w:pPr>
      <w:r>
        <w:rPr>
          <w:rFonts w:hint="eastAsia" w:ascii="宋体" w:hAnsi="宋体" w:cs="宋体"/>
          <w:kern w:val="0"/>
          <w:szCs w:val="21"/>
        </w:rPr>
        <w:t>报价供应商 ：                   （盖单位公章）</w:t>
      </w:r>
    </w:p>
    <w:p>
      <w:pPr>
        <w:widowControl/>
        <w:spacing w:line="360" w:lineRule="auto"/>
        <w:textAlignment w:val="baseline"/>
        <w:rPr>
          <w:rFonts w:ascii="宋体" w:hAnsi="宋体" w:cs="宋体"/>
          <w:kern w:val="0"/>
          <w:szCs w:val="21"/>
        </w:rPr>
      </w:pPr>
      <w:r>
        <w:rPr>
          <w:rFonts w:hint="eastAsia" w:ascii="宋体" w:hAnsi="宋体" w:cs="宋体"/>
          <w:kern w:val="0"/>
          <w:szCs w:val="21"/>
        </w:rPr>
        <w:t>法人代表或授权代表：                             （签字或盖章）</w:t>
      </w:r>
    </w:p>
    <w:p>
      <w:pPr>
        <w:widowControl/>
        <w:spacing w:line="360" w:lineRule="auto"/>
        <w:jc w:val="left"/>
        <w:textAlignment w:val="baseline"/>
        <w:rPr>
          <w:rFonts w:ascii="宋体" w:hAnsi="宋体" w:cs="宋体"/>
          <w:kern w:val="0"/>
          <w:szCs w:val="21"/>
        </w:rPr>
      </w:pPr>
      <w:r>
        <w:rPr>
          <w:rFonts w:hint="eastAsia" w:ascii="宋体" w:hAnsi="宋体" w:cs="宋体"/>
          <w:kern w:val="0"/>
          <w:szCs w:val="21"/>
        </w:rPr>
        <w:t xml:space="preserve">日期：        年         月        日                       </w:t>
      </w:r>
    </w:p>
    <w:p>
      <w:pPr>
        <w:widowControl/>
        <w:spacing w:line="420" w:lineRule="exact"/>
        <w:jc w:val="left"/>
        <w:rPr>
          <w:rFonts w:hAnsi="宋体"/>
          <w:bCs/>
          <w:color w:val="000000"/>
          <w:szCs w:val="21"/>
        </w:rPr>
      </w:pPr>
      <w:r>
        <w:rPr>
          <w:rFonts w:hint="eastAsia" w:ascii="宋体" w:hAnsi="宋体" w:cs="宋体"/>
          <w:kern w:val="0"/>
          <w:szCs w:val="21"/>
        </w:rPr>
        <w:t>注：1.</w:t>
      </w:r>
      <w:r>
        <w:rPr>
          <w:rFonts w:hint="eastAsia" w:hAnsi="宋体"/>
          <w:color w:val="000000"/>
          <w:szCs w:val="21"/>
        </w:rPr>
        <w:t>最终报价</w:t>
      </w:r>
      <w:r>
        <w:rPr>
          <w:rFonts w:hint="eastAsia" w:hAnsi="宋体"/>
          <w:bCs/>
          <w:color w:val="000000"/>
          <w:szCs w:val="21"/>
        </w:rPr>
        <w:t>应包括谈判文件所确定的采购范围的全部内容</w:t>
      </w:r>
    </w:p>
    <w:p>
      <w:pPr>
        <w:widowControl/>
        <w:spacing w:line="420" w:lineRule="exact"/>
        <w:jc w:val="left"/>
        <w:sectPr>
          <w:pgSz w:w="16838" w:h="11906" w:orient="landscape"/>
          <w:pgMar w:top="1463" w:right="1440" w:bottom="1349" w:left="1440" w:header="851" w:footer="992" w:gutter="0"/>
          <w:cols w:space="0" w:num="1"/>
          <w:docGrid w:type="lines" w:linePitch="312" w:charSpace="0"/>
        </w:sectPr>
      </w:pPr>
      <w:r>
        <w:rPr>
          <w:rFonts w:hint="eastAsia" w:hAnsi="宋体"/>
          <w:bCs/>
          <w:color w:val="000000"/>
          <w:szCs w:val="21"/>
        </w:rPr>
        <w:t>2.</w:t>
      </w:r>
      <w:r>
        <w:rPr>
          <w:rFonts w:hint="eastAsia" w:ascii="宋体" w:hAnsi="宋体" w:cs="宋体"/>
          <w:kern w:val="0"/>
          <w:szCs w:val="21"/>
        </w:rPr>
        <w:t>本表不需要装订在谈判文件中，供应商需带加盖公章的空白表现场填报，</w:t>
      </w:r>
      <w:r>
        <w:rPr>
          <w:rFonts w:hint="eastAsia" w:ascii="宋体" w:hAnsi="宋体" w:cs="宋体"/>
          <w:kern w:val="0"/>
          <w:szCs w:val="21"/>
          <w:lang w:val="en-US" w:eastAsia="zh-CN"/>
        </w:rPr>
        <w:t>最终报价（</w:t>
      </w:r>
      <w:r>
        <w:rPr>
          <w:rFonts w:hint="eastAsia" w:ascii="宋体" w:hAnsi="宋体" w:cs="宋体"/>
          <w:kern w:val="0"/>
          <w:szCs w:val="21"/>
        </w:rPr>
        <w:t>二次报价</w:t>
      </w:r>
      <w:r>
        <w:rPr>
          <w:rFonts w:hint="eastAsia" w:ascii="宋体" w:hAnsi="宋体" w:cs="宋体"/>
          <w:kern w:val="0"/>
          <w:szCs w:val="21"/>
          <w:lang w:val="en-US" w:eastAsia="zh-CN"/>
        </w:rPr>
        <w:t>）</w:t>
      </w:r>
      <w:r>
        <w:rPr>
          <w:rFonts w:hint="eastAsia" w:ascii="宋体" w:hAnsi="宋体" w:cs="宋体"/>
          <w:kern w:val="0"/>
          <w:szCs w:val="21"/>
        </w:rPr>
        <w:t>不得高于首次报价。</w:t>
      </w:r>
    </w:p>
    <w:p>
      <w:pPr>
        <w:tabs>
          <w:tab w:val="left" w:pos="2745"/>
        </w:tabs>
        <w:jc w:val="left"/>
        <w:rPr>
          <w:sz w:val="24"/>
        </w:rPr>
      </w:pPr>
    </w:p>
    <w:p>
      <w:pPr>
        <w:tabs>
          <w:tab w:val="left" w:pos="2745"/>
        </w:tabs>
        <w:jc w:val="left"/>
        <w:rPr>
          <w:sz w:val="24"/>
        </w:rPr>
      </w:pPr>
    </w:p>
    <w:sectPr>
      <w:type w:val="continuous"/>
      <w:pgSz w:w="11906" w:h="16838"/>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B8E246"/>
    <w:multiLevelType w:val="singleLevel"/>
    <w:tmpl w:val="E2B8E246"/>
    <w:lvl w:ilvl="0" w:tentative="0">
      <w:start w:val="1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13086"/>
    <w:rsid w:val="0009768E"/>
    <w:rsid w:val="001038DB"/>
    <w:rsid w:val="00314A4C"/>
    <w:rsid w:val="003908A6"/>
    <w:rsid w:val="00425C1D"/>
    <w:rsid w:val="00472DF3"/>
    <w:rsid w:val="0051620C"/>
    <w:rsid w:val="00670D0F"/>
    <w:rsid w:val="0078508F"/>
    <w:rsid w:val="007A1F03"/>
    <w:rsid w:val="00945626"/>
    <w:rsid w:val="00952A2D"/>
    <w:rsid w:val="009D1BBC"/>
    <w:rsid w:val="00A3218B"/>
    <w:rsid w:val="00A776DF"/>
    <w:rsid w:val="00B07EB9"/>
    <w:rsid w:val="00B23975"/>
    <w:rsid w:val="00CC2190"/>
    <w:rsid w:val="00D20440"/>
    <w:rsid w:val="00E109DB"/>
    <w:rsid w:val="00EF6126"/>
    <w:rsid w:val="00F72835"/>
    <w:rsid w:val="027E5008"/>
    <w:rsid w:val="06B831CD"/>
    <w:rsid w:val="09F728F9"/>
    <w:rsid w:val="0D996DBF"/>
    <w:rsid w:val="158B6530"/>
    <w:rsid w:val="16B24C81"/>
    <w:rsid w:val="246D7746"/>
    <w:rsid w:val="2CE645C4"/>
    <w:rsid w:val="2F670F6C"/>
    <w:rsid w:val="355769C5"/>
    <w:rsid w:val="46313086"/>
    <w:rsid w:val="4F123D93"/>
    <w:rsid w:val="4F321F4D"/>
    <w:rsid w:val="4F935E6F"/>
    <w:rsid w:val="50835AF7"/>
    <w:rsid w:val="56247CB7"/>
    <w:rsid w:val="5DE865E0"/>
    <w:rsid w:val="60786E2B"/>
    <w:rsid w:val="62CE2597"/>
    <w:rsid w:val="6B1732E2"/>
    <w:rsid w:val="6D535020"/>
    <w:rsid w:val="721C5BEB"/>
    <w:rsid w:val="753F13F8"/>
    <w:rsid w:val="79AA1601"/>
    <w:rsid w:val="7B176A9C"/>
    <w:rsid w:val="7FC130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qFormat/>
    <w:uiPriority w:val="0"/>
    <w:rPr>
      <w:rFonts w:ascii="宋体" w:eastAsia="宋体"/>
      <w:sz w:val="18"/>
      <w:szCs w:val="18"/>
    </w:rPr>
  </w:style>
  <w:style w:type="paragraph" w:styleId="3">
    <w:name w:val="toc 3"/>
    <w:basedOn w:val="1"/>
    <w:next w:val="1"/>
    <w:unhideWhenUsed/>
    <w:qFormat/>
    <w:uiPriority w:val="39"/>
    <w:pPr>
      <w:ind w:left="840" w:leftChars="400"/>
    </w:pPr>
  </w:style>
  <w:style w:type="paragraph" w:styleId="4">
    <w:name w:val="footer"/>
    <w:basedOn w:val="1"/>
    <w:link w:val="20"/>
    <w:qFormat/>
    <w:uiPriority w:val="0"/>
    <w:pPr>
      <w:tabs>
        <w:tab w:val="center" w:pos="4153"/>
        <w:tab w:val="right" w:pos="8306"/>
      </w:tabs>
      <w:snapToGrid w:val="0"/>
      <w:jc w:val="left"/>
    </w:pPr>
    <w:rPr>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rFonts w:hint="eastAsia" w:ascii="微软雅黑" w:hAnsi="微软雅黑" w:eastAsia="微软雅黑" w:cs="微软雅黑"/>
      <w:color w:val="02396F"/>
      <w:u w:val="single"/>
    </w:rPr>
  </w:style>
  <w:style w:type="character" w:styleId="11">
    <w:name w:val="Hyperlink"/>
    <w:basedOn w:val="9"/>
    <w:qFormat/>
    <w:uiPriority w:val="0"/>
    <w:rPr>
      <w:rFonts w:ascii="微软雅黑" w:hAnsi="微软雅黑" w:eastAsia="微软雅黑" w:cs="微软雅黑"/>
      <w:color w:val="02396F"/>
      <w:u w:val="single"/>
    </w:rPr>
  </w:style>
  <w:style w:type="character" w:customStyle="1" w:styleId="12">
    <w:name w:val="文档结构图 Char"/>
    <w:basedOn w:val="9"/>
    <w:link w:val="2"/>
    <w:qFormat/>
    <w:uiPriority w:val="0"/>
    <w:rPr>
      <w:rFonts w:ascii="宋体" w:hAnsiTheme="minorHAnsi" w:cstheme="minorBidi"/>
      <w:kern w:val="2"/>
      <w:sz w:val="18"/>
      <w:szCs w:val="18"/>
    </w:rPr>
  </w:style>
  <w:style w:type="character" w:customStyle="1" w:styleId="13">
    <w:name w:val="qxdate"/>
    <w:basedOn w:val="9"/>
    <w:qFormat/>
    <w:uiPriority w:val="0"/>
    <w:rPr>
      <w:color w:val="333333"/>
      <w:sz w:val="18"/>
      <w:szCs w:val="18"/>
    </w:rPr>
  </w:style>
  <w:style w:type="character" w:customStyle="1" w:styleId="14">
    <w:name w:val="cfdate"/>
    <w:basedOn w:val="9"/>
    <w:qFormat/>
    <w:uiPriority w:val="0"/>
    <w:rPr>
      <w:color w:val="333333"/>
      <w:sz w:val="18"/>
      <w:szCs w:val="18"/>
    </w:rPr>
  </w:style>
  <w:style w:type="character" w:customStyle="1" w:styleId="15">
    <w:name w:val="displayarti"/>
    <w:basedOn w:val="9"/>
    <w:qFormat/>
    <w:uiPriority w:val="0"/>
    <w:rPr>
      <w:color w:val="FFFFFF"/>
      <w:shd w:val="clear" w:color="auto" w:fill="A00000"/>
    </w:rPr>
  </w:style>
  <w:style w:type="character" w:customStyle="1" w:styleId="16">
    <w:name w:val="gjfg"/>
    <w:basedOn w:val="9"/>
    <w:qFormat/>
    <w:uiPriority w:val="0"/>
  </w:style>
  <w:style w:type="character" w:customStyle="1" w:styleId="17">
    <w:name w:val="redfilefwwh"/>
    <w:basedOn w:val="9"/>
    <w:qFormat/>
    <w:uiPriority w:val="0"/>
    <w:rPr>
      <w:color w:val="BA2636"/>
      <w:sz w:val="18"/>
      <w:szCs w:val="18"/>
    </w:rPr>
  </w:style>
  <w:style w:type="character" w:customStyle="1" w:styleId="18">
    <w:name w:val="redfilenumber"/>
    <w:basedOn w:val="9"/>
    <w:qFormat/>
    <w:uiPriority w:val="0"/>
    <w:rPr>
      <w:color w:val="BA2636"/>
      <w:sz w:val="18"/>
      <w:szCs w:val="18"/>
    </w:rPr>
  </w:style>
  <w:style w:type="character" w:customStyle="1" w:styleId="19">
    <w:name w:val="页眉 Char"/>
    <w:basedOn w:val="9"/>
    <w:link w:val="5"/>
    <w:qFormat/>
    <w:uiPriority w:val="0"/>
    <w:rPr>
      <w:rFonts w:asciiTheme="minorHAnsi" w:hAnsiTheme="minorHAnsi" w:eastAsiaTheme="minorEastAsia" w:cstheme="minorBidi"/>
      <w:kern w:val="2"/>
      <w:sz w:val="18"/>
      <w:szCs w:val="18"/>
    </w:rPr>
  </w:style>
  <w:style w:type="character" w:customStyle="1" w:styleId="20">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17</Pages>
  <Words>712</Words>
  <Characters>4063</Characters>
  <Lines>33</Lines>
  <Paragraphs>9</Paragraphs>
  <TotalTime>8</TotalTime>
  <ScaleCrop>false</ScaleCrop>
  <LinksUpToDate>false</LinksUpToDate>
  <CharactersWithSpaces>4766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2018-12-11T01:52:00Z</dcterms:created>
  <dc:creator>Administrator</dc:creator>
  <cp:lastModifiedBy>时间煮雨</cp:lastModifiedBy>
  <cp:lastPrinted>2020-01-16T01:30:00Z</cp:lastPrinted>
  <dcterms:modified xsi:type="dcterms:W3CDTF">2021-02-26T09:24:41Z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