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新建字〔202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号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>办理结果：</w:t>
      </w:r>
      <w:r>
        <w:rPr>
          <w:rFonts w:hint="eastAsia" w:ascii="Times New Roman" w:hAnsi="Times New Roman" w:eastAsia="仿宋_GB2312"/>
          <w:sz w:val="32"/>
          <w:szCs w:val="32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8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尊敬的陈林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市区老旧小区要求自费安装供暖不能实施安排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老旧小区改造是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近年来党中央、国务院安排部署的一项重要工作，对</w:t>
      </w:r>
      <w:r>
        <w:rPr>
          <w:rFonts w:hint="eastAsia" w:ascii="仿宋_GB2312" w:eastAsia="仿宋_GB2312"/>
          <w:sz w:val="32"/>
          <w:szCs w:val="32"/>
          <w:lang w:eastAsia="zh-CN"/>
        </w:rPr>
        <w:t>提高</w:t>
      </w:r>
      <w:r>
        <w:rPr>
          <w:rFonts w:hint="eastAsia" w:ascii="仿宋_GB2312" w:eastAsia="仿宋_GB2312"/>
          <w:sz w:val="32"/>
          <w:szCs w:val="32"/>
        </w:rPr>
        <w:t>居民生活品质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优化城市供给结构、改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善城市公共服务、加强基层社会治理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具有重要意义。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按照国家、河南省相关文件精神，我市在老旧小区改造工作中，将供暖设施改造作为基础类改造内容，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优先并重点进行改造。提案中指出的牧野区天太北小区属于居民自建房，按照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《新乡市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深入推进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城镇老旧小区改造工作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意见》有关要求，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以居民自建住房为主的区域和城中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村不纳入城镇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老旧小区改造范畴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天太北小区共有74户居民，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据调研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目前有13户业主有用热意向，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按照我市供热相关政策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市住建局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组织市供热发展事务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热力公司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、牧野区政府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协调与二建家属院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牧南小区合用热力站事宜，力争今年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实现集中供暖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我市老旧小区改造以</w:t>
      </w:r>
      <w:r>
        <w:rPr>
          <w:rFonts w:hint="eastAsia" w:ascii="仿宋_GB2312" w:eastAsia="仿宋_GB2312"/>
          <w:sz w:val="32"/>
          <w:szCs w:val="32"/>
        </w:rPr>
        <w:t>各县（市）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区政府</w:t>
      </w:r>
      <w:r>
        <w:rPr>
          <w:rFonts w:hint="eastAsia" w:ascii="仿宋_GB2312" w:eastAsia="仿宋_GB2312"/>
          <w:sz w:val="32"/>
          <w:szCs w:val="32"/>
          <w:lang w:eastAsia="zh-CN"/>
        </w:rPr>
        <w:t>为实施主体，在充分征求群众改造意愿的前提下，按照社区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—镇办—</w:t>
      </w:r>
      <w:r>
        <w:rPr>
          <w:rFonts w:hint="eastAsia" w:ascii="仿宋_GB2312" w:eastAsia="仿宋_GB2312"/>
          <w:sz w:val="32"/>
          <w:szCs w:val="32"/>
        </w:rPr>
        <w:t>县（市）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政府逐级申报的模式，对基础设施和公共服务设施严重老旧缺失、居民改造意愿强烈、拆除违法建设支持率高、捐资捐物积极踊跃的老旧小区实施改造。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下一步，市住建局将指导</w:t>
      </w:r>
      <w:r>
        <w:rPr>
          <w:rFonts w:hint="eastAsia" w:ascii="仿宋_GB2312" w:eastAsia="仿宋_GB2312"/>
          <w:sz w:val="32"/>
          <w:szCs w:val="32"/>
        </w:rPr>
        <w:t>各县（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市）、区政府对拟改造老旧小区进行充分调查研究，</w:t>
      </w:r>
      <w:r>
        <w:rPr>
          <w:rFonts w:hint="eastAsia" w:ascii="仿宋_GB2312" w:eastAsia="仿宋_GB2312"/>
          <w:sz w:val="32"/>
          <w:szCs w:val="32"/>
        </w:rPr>
        <w:t>按照“因地制宜、一区一策”</w:t>
      </w:r>
      <w:r>
        <w:rPr>
          <w:rFonts w:hint="eastAsia" w:ascii="仿宋_GB2312" w:eastAsia="仿宋_GB2312"/>
          <w:sz w:val="32"/>
          <w:szCs w:val="32"/>
          <w:lang w:eastAsia="zh-CN"/>
        </w:rPr>
        <w:t>原则，对供水、排水、</w:t>
      </w:r>
      <w:r>
        <w:rPr>
          <w:rFonts w:hint="eastAsia" w:ascii="仿宋_GB2312" w:hAnsi="仿宋_GB2312" w:eastAsia="仿宋_GB2312" w:cs="仿宋_GB2312"/>
          <w:sz w:val="32"/>
          <w:szCs w:val="32"/>
        </w:rPr>
        <w:t>供气、供热、</w:t>
      </w:r>
      <w:r>
        <w:rPr>
          <w:rFonts w:hint="eastAsia" w:ascii="仿宋_GB2312" w:eastAsia="仿宋_GB2312"/>
          <w:sz w:val="32"/>
          <w:szCs w:val="32"/>
          <w:lang w:eastAsia="zh-CN"/>
        </w:rPr>
        <w:t>供电、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道路、消防、安防、无障碍设施、停车场等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 w:bidi="ar"/>
        </w:rPr>
        <w:t>实行“菜单式”项目改造，力求设计方案精细、实用，确保改造质量，加强长效管理，实现各具特色的改造效果。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天太北小区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等不符合国家老旧小区改造范畴，且未实施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集中供暖改造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小区进行充分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zh-CN" w:eastAsia="zh-CN"/>
        </w:rPr>
        <w:t>调研论证，按照应改尽改的原则，深入</w:t>
      </w:r>
      <w:r>
        <w:rPr>
          <w:rFonts w:hint="default" w:ascii="Times New Roman" w:hAnsi="Times New Roman" w:eastAsia="仿宋_GB2312"/>
          <w:bCs/>
          <w:kern w:val="0"/>
          <w:sz w:val="32"/>
          <w:szCs w:val="32"/>
          <w:lang w:val="zh-CN" w:eastAsia="zh-CN"/>
        </w:rPr>
        <w:t>实施“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zh-CN" w:eastAsia="zh-CN"/>
        </w:rPr>
        <w:t>温暖</w:t>
      </w:r>
      <w:r>
        <w:rPr>
          <w:rFonts w:hint="default" w:ascii="Times New Roman" w:hAnsi="Times New Roman" w:eastAsia="仿宋_GB2312"/>
          <w:bCs/>
          <w:kern w:val="0"/>
          <w:sz w:val="32"/>
          <w:szCs w:val="32"/>
          <w:lang w:val="zh-CN" w:eastAsia="zh-CN"/>
        </w:rPr>
        <w:t>新乡”工程，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/>
          <w:bCs/>
          <w:kern w:val="0"/>
          <w:sz w:val="32"/>
          <w:szCs w:val="32"/>
          <w:lang w:val="zh-CN" w:eastAsia="zh-CN"/>
        </w:rPr>
        <w:t>推进热力管网和热力站建设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，提升供热保障能力，</w:t>
      </w:r>
      <w:r>
        <w:rPr>
          <w:rFonts w:hint="default" w:ascii="Times New Roman" w:hAnsi="Times New Roman" w:eastAsia="仿宋_GB2312"/>
          <w:bCs/>
          <w:kern w:val="0"/>
          <w:sz w:val="32"/>
          <w:szCs w:val="32"/>
          <w:lang w:val="zh-CN" w:eastAsia="zh-CN"/>
        </w:rPr>
        <w:t>提高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供热</w:t>
      </w:r>
      <w:r>
        <w:rPr>
          <w:rFonts w:hint="default" w:ascii="Times New Roman" w:hAnsi="Times New Roman" w:eastAsia="仿宋_GB2312"/>
          <w:bCs/>
          <w:kern w:val="0"/>
          <w:sz w:val="32"/>
          <w:szCs w:val="32"/>
          <w:lang w:val="zh-CN" w:eastAsia="zh-CN"/>
        </w:rPr>
        <w:t>服务质量，着力解决分散老旧小区供热难题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感谢您对我市住房和城乡建设工作的关心和支持！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（印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联系单位及电话：市住建局3696558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人：宋亚茹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邮政编码：453003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抄    送：市政协提案委（2份），市政府督查室（1份）。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C7B46"/>
    <w:rsid w:val="34374E3E"/>
    <w:rsid w:val="55605E30"/>
    <w:rsid w:val="65BC7B46"/>
    <w:rsid w:val="7D0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2021-08-12T03:39:00Z</dcterms:created>
  <dc:creator>草木蔓发，春山可望</dc:creator>
  <cp:lastModifiedBy>Administrator</cp:lastModifiedBy>
  <dcterms:modified xsi:type="dcterms:W3CDTF">2021-08-19T07:35:18Z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AF3FBC946E654A2EBCEE0589CCF1CE1B</vt:lpwstr>
  </property>
</Properties>
</file>