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新建字〔202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号                 签发人：吴毅强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>办理结果：</w:t>
      </w:r>
      <w:r>
        <w:rPr>
          <w:rFonts w:hint="eastAsia" w:ascii="Times New Roman" w:hAnsi="Times New Roman" w:eastAsia="仿宋_GB2312"/>
          <w:sz w:val="32"/>
          <w:szCs w:val="32"/>
        </w:rPr>
        <w:t>B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</w:rPr>
        <w:t>37</w:t>
      </w:r>
      <w:r>
        <w:rPr>
          <w:rFonts w:ascii="Times New Roman" w:hAnsi="Times New Roman" w:eastAsia="方正小标宋简体"/>
          <w:sz w:val="44"/>
          <w:szCs w:val="44"/>
        </w:rPr>
        <w:t>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刘宾委员：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您提出的关于“关于在市区道路挖槽后尽量回填复平”的提案收悉。现答复如下：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些年，为开展“平安新乡”建设工程，由市政法委、公安局等部门牵头，在市区数千处路口、小区出入口、临街空地等地点安装监控设备，目前已完成三期项目建设。在此期间，因埋设缆线破挖城市道路，形成众多沟槽，我局发现问题后立即与各施工单位进行沟通并书面发函告知，但是部分施工单位修复效果不佳。下一步我局联合相关责任部门，克服困难，督促整改，尽快解决遗留问题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9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 系 人：宋亚茹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邮政编码：453003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A27C3"/>
    <w:rsid w:val="00102CA9"/>
    <w:rsid w:val="00187507"/>
    <w:rsid w:val="00251F53"/>
    <w:rsid w:val="00264A85"/>
    <w:rsid w:val="00322F33"/>
    <w:rsid w:val="003E1109"/>
    <w:rsid w:val="004E097E"/>
    <w:rsid w:val="0054441D"/>
    <w:rsid w:val="006222EB"/>
    <w:rsid w:val="006A46BF"/>
    <w:rsid w:val="00A17730"/>
    <w:rsid w:val="00A927AF"/>
    <w:rsid w:val="00BF54AC"/>
    <w:rsid w:val="00D27B6B"/>
    <w:rsid w:val="00E510DE"/>
    <w:rsid w:val="00E65BF8"/>
    <w:rsid w:val="00F7230F"/>
    <w:rsid w:val="2B626B26"/>
    <w:rsid w:val="580F631F"/>
    <w:rsid w:val="60F32BCB"/>
    <w:rsid w:val="750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Administrator</dc:creator>
  <cp:lastModifiedBy>Administrator</cp:lastModifiedBy>
  <dcterms:modified xsi:type="dcterms:W3CDTF">2021-08-19T07:35:37Z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6FDF01A35F2542E19CF250265E1DDF77</vt:lpwstr>
  </property>
</Properties>
</file>