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color w:val="auto"/>
          <w:sz w:val="32"/>
          <w:szCs w:val="32"/>
          <w:lang w:val="en-US" w:eastAsia="zh-CN"/>
        </w:rPr>
      </w:pPr>
      <w:bookmarkStart w:id="0" w:name="_GoBack"/>
      <w:bookmarkEnd w:id="0"/>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1</w:t>
      </w:r>
    </w:p>
    <w:p>
      <w:pPr>
        <w:jc w:val="left"/>
        <w:rPr>
          <w:rFonts w:hint="default" w:ascii="Times New Roman" w:hAnsi="Times New Roman" w:eastAsia="黑体"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pacing w:val="0"/>
          <w:kern w:val="2"/>
          <w:sz w:val="44"/>
          <w:szCs w:val="44"/>
          <w:lang w:val="en-US" w:eastAsia="zh-CN" w:bidi="ar-SA"/>
        </w:rPr>
      </w:pPr>
      <w:r>
        <w:rPr>
          <w:rFonts w:hint="eastAsia" w:ascii="方正小标宋简体" w:hAnsi="方正小标宋简体" w:eastAsia="方正小标宋简体" w:cs="方正小标宋简体"/>
          <w:color w:val="auto"/>
          <w:spacing w:val="0"/>
          <w:sz w:val="44"/>
          <w:szCs w:val="44"/>
          <w:lang w:val="en-US" w:eastAsia="zh-CN"/>
        </w:rPr>
        <w:t>2026年河南</w:t>
      </w:r>
      <w:r>
        <w:rPr>
          <w:rFonts w:hint="eastAsia" w:ascii="方正小标宋简体" w:hAnsi="方正小标宋简体" w:eastAsia="方正小标宋简体" w:cs="方正小标宋简体"/>
          <w:color w:val="auto"/>
          <w:spacing w:val="0"/>
          <w:kern w:val="2"/>
          <w:sz w:val="44"/>
          <w:szCs w:val="44"/>
          <w:lang w:val="en-US" w:eastAsia="zh-CN" w:bidi="ar-SA"/>
        </w:rPr>
        <w:t>省住房城乡建设科技计划项目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揭榜项目选题清单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auto"/>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222" w:firstLine="618" w:firstLineChars="0"/>
        <w:jc w:val="both"/>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城市更新过程中既有建筑外墙改造所需保温材料与装饰材料间的协同性研究</w:t>
      </w:r>
    </w:p>
    <w:p>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left="0" w:firstLine="618"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楷体" w:hAnsi="楷体" w:eastAsia="楷体" w:cs="楷体"/>
          <w:color w:val="auto"/>
          <w:sz w:val="32"/>
          <w:szCs w:val="32"/>
          <w:lang w:val="en-US" w:eastAsia="zh-CN"/>
        </w:rPr>
        <w:t>研究内容：</w:t>
      </w:r>
      <w:r>
        <w:rPr>
          <w:rFonts w:hint="eastAsia" w:ascii="Times New Roman" w:hAnsi="Times New Roman" w:eastAsia="仿宋_GB2312" w:cs="Times New Roman"/>
          <w:color w:val="auto"/>
          <w:sz w:val="32"/>
          <w:szCs w:val="32"/>
          <w:lang w:val="en-US" w:eastAsia="zh-CN"/>
        </w:rPr>
        <w:t>立足河南地域气候与老旧建筑改造现状，针对外墙保温与装饰材料适配性不足、节能改造与风貌管控衔接脱节、材料耐久性能与后期运维要求不匹配等行业突出难题。厘清两类材料协同适配机理及本地化制约因素，构建适配河南城市更新的材料协同评价体系，优化适配不同建筑与改造需求的节能构造及连接工艺，为省内外墙改造提质提供坚实理论支撑与实操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18" w:firstLineChars="200"/>
        <w:jc w:val="both"/>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二、河南省工程质量安全数字化监管系统研究与应用</w:t>
      </w:r>
    </w:p>
    <w:p>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18"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楷体" w:hAnsi="楷体" w:eastAsia="楷体" w:cs="楷体"/>
          <w:color w:val="auto"/>
          <w:sz w:val="32"/>
          <w:szCs w:val="32"/>
          <w:lang w:val="en-US" w:eastAsia="zh-CN"/>
        </w:rPr>
        <w:t>研究内容：</w:t>
      </w:r>
      <w:r>
        <w:rPr>
          <w:rFonts w:hint="eastAsia" w:ascii="Times New Roman" w:hAnsi="Times New Roman" w:eastAsia="仿宋_GB2312" w:cs="Times New Roman"/>
          <w:color w:val="auto"/>
          <w:sz w:val="32"/>
          <w:szCs w:val="32"/>
          <w:lang w:val="en-US" w:eastAsia="zh-CN"/>
        </w:rPr>
        <w:t>聚焦河南省住建行业安全监管升级需求，依托数字化技术优化升级监管平台，打通国家、省、市、县四级监管链路，构建深度协同、全域覆盖、智能高效、安全可控的智慧住建监管体系，实现监管方式从传统人工巡查向智能化、穿透式、可视化监管转型，破解多层级监管协同不畅、监管覆盖不全、基层工作冗余、技术依赖及安全风险等问题，全面提升工程安全监管科学化、精细化、数字化水平。</w:t>
      </w:r>
    </w:p>
    <w:p>
      <w:pPr>
        <w:ind w:firstLine="618" w:firstLineChars="200"/>
        <w:jc w:val="left"/>
        <w:rPr>
          <w:rFonts w:hint="eastAsia" w:ascii="黑体" w:hAnsi="黑体" w:eastAsia="黑体" w:cs="黑体"/>
          <w:b w:val="0"/>
          <w:bCs w:val="0"/>
          <w:color w:val="auto"/>
          <w:sz w:val="32"/>
          <w:szCs w:val="32"/>
          <w:lang w:val="en-US" w:eastAsia="zh-CN"/>
        </w:rPr>
      </w:pPr>
      <w:r>
        <w:rPr>
          <w:rFonts w:hint="eastAsia" w:ascii="黑体" w:hAnsi="黑体" w:eastAsia="黑体" w:cs="黑体"/>
          <w:color w:val="auto"/>
          <w:kern w:val="2"/>
          <w:sz w:val="32"/>
          <w:szCs w:val="32"/>
          <w:lang w:val="en-US" w:eastAsia="zh-CN" w:bidi="ar-SA"/>
        </w:rPr>
        <w:t>三、</w:t>
      </w:r>
      <w:r>
        <w:rPr>
          <w:rFonts w:hint="eastAsia" w:ascii="黑体" w:hAnsi="黑体" w:eastAsia="黑体" w:cs="黑体"/>
          <w:color w:val="auto"/>
          <w:kern w:val="2"/>
          <w:sz w:val="32"/>
          <w:szCs w:val="32"/>
          <w:vertAlign w:val="baseline"/>
          <w:lang w:val="en-US" w:eastAsia="zh-CN" w:bidi="ar-SA"/>
        </w:rPr>
        <w:t>基于视觉识别的建筑作业机器人开发研究</w:t>
      </w:r>
    </w:p>
    <w:p>
      <w:pPr>
        <w:ind w:firstLine="618" w:firstLineChars="200"/>
        <w:jc w:val="left"/>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研究内容：</w:t>
      </w:r>
      <w:r>
        <w:rPr>
          <w:rFonts w:hint="eastAsia" w:ascii="仿宋_GB2312" w:hAnsi="仿宋_GB2312" w:eastAsia="仿宋_GB2312" w:cs="仿宋_GB2312"/>
          <w:color w:val="auto"/>
          <w:sz w:val="32"/>
          <w:szCs w:val="32"/>
          <w:lang w:val="en-US" w:eastAsia="zh-CN"/>
        </w:rPr>
        <w:t>当前建筑业面临一线劳动力短缺、现场施工精细化管控粗放等突出难题，传统施工存在劳动强度高、重复作业量大、施工质量不稳定等痛点，以视觉识别技术为核心支撑，打通打通作业机器人、智能穿戴、物联网监测等独立人工智能终端的数据交互链路，构建多机器人集群协同作业体系，推动施工模式从“人工主导”向“智能协同”转型，实现施工现场可视、可控、可数字化推演。</w:t>
      </w:r>
    </w:p>
    <w:p>
      <w:pPr>
        <w:ind w:firstLine="618" w:firstLineChars="200"/>
        <w:jc w:val="left"/>
        <w:rPr>
          <w:rFonts w:hint="eastAsia" w:ascii="黑体" w:hAnsi="黑体" w:eastAsia="黑体" w:cs="黑体"/>
          <w:b w:val="0"/>
          <w:bCs w:val="0"/>
          <w:color w:val="auto"/>
          <w:sz w:val="32"/>
          <w:szCs w:val="32"/>
          <w:lang w:val="en-US" w:eastAsia="zh-CN"/>
        </w:rPr>
      </w:pPr>
      <w:r>
        <w:rPr>
          <w:rFonts w:hint="eastAsia" w:ascii="黑体" w:hAnsi="黑体" w:eastAsia="黑体" w:cs="黑体"/>
          <w:color w:val="auto"/>
          <w:sz w:val="32"/>
          <w:szCs w:val="32"/>
          <w:lang w:val="en-US" w:eastAsia="zh-CN"/>
        </w:rPr>
        <w:t>四</w:t>
      </w:r>
      <w:r>
        <w:rPr>
          <w:rFonts w:hint="eastAsia" w:ascii="黑体" w:hAnsi="黑体" w:eastAsia="黑体" w:cs="黑体"/>
          <w:b w:val="0"/>
          <w:bCs w:val="0"/>
          <w:color w:val="auto"/>
          <w:sz w:val="32"/>
          <w:szCs w:val="32"/>
          <w:lang w:val="en-US" w:eastAsia="zh-CN"/>
        </w:rPr>
        <w:t>、供热系统二次管网数智化水力平衡与智慧调控系统研究及应用</w:t>
      </w:r>
    </w:p>
    <w:p>
      <w:pPr>
        <w:ind w:firstLine="618" w:firstLineChars="200"/>
        <w:jc w:val="left"/>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研究内容：</w:t>
      </w:r>
      <w:r>
        <w:rPr>
          <w:rFonts w:hint="eastAsia" w:ascii="仿宋_GB2312" w:hAnsi="仿宋_GB2312" w:eastAsia="仿宋_GB2312" w:cs="仿宋_GB2312"/>
          <w:b w:val="0"/>
          <w:bCs w:val="0"/>
          <w:color w:val="auto"/>
          <w:sz w:val="32"/>
          <w:szCs w:val="32"/>
          <w:lang w:val="en-US" w:eastAsia="zh-CN"/>
        </w:rPr>
        <w:t>紧扣国家城市更新、新型智慧城市、清洁取暖与能耗双控顶层政策部署，</w:t>
      </w:r>
      <w:r>
        <w:rPr>
          <w:rFonts w:hint="eastAsia" w:ascii="仿宋_GB2312" w:hAnsi="仿宋_GB2312" w:eastAsia="仿宋_GB2312" w:cs="仿宋_GB2312"/>
          <w:color w:val="auto"/>
          <w:sz w:val="32"/>
          <w:szCs w:val="32"/>
          <w:lang w:val="en-US" w:eastAsia="zh-CN"/>
        </w:rPr>
        <w:t>立足我省供热基础设施提质增效现实需求，聚焦二次网水力失衡、冷热不均、能耗虚高、运维低效等行业共性痛点，围绕二次网数智化水力均衡关键技术开展协同攻关，研发适配存量更新、新建配套全场景的成套解决方案，补齐我省二次网智慧化改造关键技术短板。</w:t>
      </w:r>
    </w:p>
    <w:p>
      <w:pPr>
        <w:ind w:firstLine="618" w:firstLineChars="200"/>
        <w:jc w:val="left"/>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w:t>
      </w:r>
      <w:r>
        <w:rPr>
          <w:rFonts w:hint="eastAsia" w:ascii="黑体" w:hAnsi="黑体" w:eastAsia="黑体" w:cs="黑体"/>
          <w:color w:val="auto"/>
          <w:kern w:val="2"/>
          <w:sz w:val="32"/>
          <w:szCs w:val="32"/>
          <w:lang w:val="en-US" w:eastAsia="zh-CN" w:bidi="ar-SA"/>
        </w:rPr>
        <w:t>、城市更新背景下空气源热泵供热系统低碳化应用关键技术研究</w:t>
      </w:r>
    </w:p>
    <w:p>
      <w:pPr>
        <w:keepNext w:val="0"/>
        <w:keepLines w:val="0"/>
        <w:pageBreakBefore w:val="0"/>
        <w:widowControl w:val="0"/>
        <w:kinsoku/>
        <w:wordWrap/>
        <w:overflowPunct/>
        <w:topLinePunct w:val="0"/>
        <w:autoSpaceDE/>
        <w:autoSpaceDN/>
        <w:bidi w:val="0"/>
        <w:adjustRightInd/>
        <w:snapToGrid/>
        <w:spacing w:line="600" w:lineRule="exact"/>
        <w:ind w:firstLine="618"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color w:val="auto"/>
          <w:sz w:val="32"/>
          <w:szCs w:val="32"/>
          <w:lang w:val="en-US" w:eastAsia="zh-CN"/>
        </w:rPr>
        <w:t>研究内容：</w:t>
      </w:r>
      <w:r>
        <w:rPr>
          <w:rFonts w:hint="eastAsia" w:ascii="仿宋_GB2312" w:hAnsi="仿宋_GB2312" w:eastAsia="仿宋_GB2312" w:cs="仿宋_GB2312"/>
          <w:b w:val="0"/>
          <w:bCs w:val="0"/>
          <w:color w:val="auto"/>
          <w:sz w:val="32"/>
          <w:szCs w:val="32"/>
          <w:lang w:val="en-US" w:eastAsia="zh-CN"/>
        </w:rPr>
        <w:t>面向河南省城市更新背景下老旧小区改造和既有建筑绿色低碳升级需求，系统研究空气源热泵供热系统低碳化应用的发展路径与关键技术。通过调研分析河南省空气源热泵供热系统应用现状及发展潜力，识别影响空气源热泵低碳化应用效果的关键技术因素，形成适用于河南省城市更新场景的空气源热泵低碳化应用技术方案、评价方法和推广模式，为全省建筑领域节能降碳和清洁供暖发展提供技术支撑。</w:t>
      </w:r>
    </w:p>
    <w:p>
      <w:pPr>
        <w:jc w:val="left"/>
        <w:rPr>
          <w:rFonts w:hint="eastAsia" w:ascii="仿宋_GB2312" w:hAnsi="仿宋_GB2312" w:eastAsia="仿宋_GB2312" w:cs="仿宋_GB2312"/>
          <w:b w:val="0"/>
          <w:bCs w:val="0"/>
          <w:color w:val="auto"/>
          <w:sz w:val="32"/>
          <w:szCs w:val="32"/>
          <w:lang w:val="en-US" w:eastAsia="zh-CN"/>
        </w:rPr>
      </w:pPr>
    </w:p>
    <w:p>
      <w:pPr>
        <w:jc w:val="left"/>
        <w:rPr>
          <w:rFonts w:hint="eastAsia" w:ascii="仿宋_GB2312" w:hAnsi="仿宋_GB2312" w:eastAsia="仿宋_GB2312" w:cs="仿宋_GB2312"/>
          <w:b w:val="0"/>
          <w:bCs w:val="0"/>
          <w:color w:val="auto"/>
          <w:sz w:val="32"/>
          <w:szCs w:val="32"/>
          <w:lang w:val="en-US" w:eastAsia="zh-CN"/>
        </w:rPr>
      </w:pPr>
    </w:p>
    <w:p>
      <w:pPr>
        <w:jc w:val="left"/>
        <w:rPr>
          <w:rFonts w:hint="eastAsia" w:ascii="仿宋_GB2312" w:hAnsi="仿宋_GB2312" w:eastAsia="仿宋_GB2312" w:cs="仿宋_GB2312"/>
          <w:b w:val="0"/>
          <w:bCs w:val="0"/>
          <w:color w:val="auto"/>
          <w:sz w:val="32"/>
          <w:szCs w:val="32"/>
          <w:lang w:val="en-US" w:eastAsia="zh-CN"/>
        </w:rPr>
      </w:pPr>
    </w:p>
    <w:p>
      <w:pPr>
        <w:jc w:val="left"/>
        <w:rPr>
          <w:rFonts w:hint="eastAsia" w:ascii="仿宋_GB2312" w:hAnsi="仿宋_GB2312" w:eastAsia="仿宋_GB2312" w:cs="仿宋_GB2312"/>
          <w:b w:val="0"/>
          <w:bCs w:val="0"/>
          <w:color w:val="auto"/>
          <w:sz w:val="32"/>
          <w:szCs w:val="32"/>
          <w:lang w:val="en-US" w:eastAsia="zh-CN"/>
        </w:rPr>
      </w:pPr>
    </w:p>
    <w:p>
      <w:pPr>
        <w:jc w:val="left"/>
        <w:rPr>
          <w:rFonts w:hint="eastAsia" w:ascii="仿宋_GB2312" w:hAnsi="仿宋_GB2312" w:eastAsia="仿宋_GB2312" w:cs="仿宋_GB2312"/>
          <w:b w:val="0"/>
          <w:bCs w:val="0"/>
          <w:color w:val="auto"/>
          <w:sz w:val="32"/>
          <w:szCs w:val="32"/>
          <w:lang w:val="en-US" w:eastAsia="zh-CN"/>
        </w:rPr>
      </w:pPr>
    </w:p>
    <w:p>
      <w:pPr>
        <w:jc w:val="left"/>
        <w:rPr>
          <w:rFonts w:hint="eastAsia" w:ascii="仿宋_GB2312" w:hAnsi="仿宋_GB2312" w:eastAsia="仿宋_GB2312" w:cs="仿宋_GB2312"/>
          <w:b w:val="0"/>
          <w:bCs w:val="0"/>
          <w:color w:val="auto"/>
          <w:sz w:val="32"/>
          <w:szCs w:val="32"/>
          <w:lang w:val="en-US" w:eastAsia="zh-CN"/>
        </w:rPr>
      </w:pPr>
    </w:p>
    <w:p>
      <w:pPr>
        <w:jc w:val="left"/>
        <w:rPr>
          <w:rFonts w:hint="eastAsia" w:ascii="仿宋_GB2312" w:hAnsi="仿宋_GB2312" w:eastAsia="仿宋_GB2312" w:cs="仿宋_GB2312"/>
          <w:b w:val="0"/>
          <w:bCs w:val="0"/>
          <w:color w:val="auto"/>
          <w:sz w:val="32"/>
          <w:szCs w:val="32"/>
          <w:lang w:val="en-US" w:eastAsia="zh-CN"/>
        </w:rPr>
      </w:pPr>
    </w:p>
    <w:p>
      <w:pPr>
        <w:jc w:val="left"/>
        <w:rPr>
          <w:rFonts w:hint="eastAsia" w:ascii="仿宋_GB2312" w:hAnsi="仿宋_GB2312" w:eastAsia="仿宋_GB2312" w:cs="仿宋_GB2312"/>
          <w:b w:val="0"/>
          <w:bCs w:val="0"/>
          <w:color w:val="auto"/>
          <w:sz w:val="32"/>
          <w:szCs w:val="32"/>
          <w:lang w:val="en-US" w:eastAsia="zh-CN"/>
        </w:rPr>
      </w:pPr>
    </w:p>
    <w:p>
      <w:pPr>
        <w:rPr>
          <w:rFonts w:hint="eastAsia" w:ascii="仿宋_GB2312" w:hAnsi="仿宋_GB2312" w:cs="仿宋_GB2312"/>
          <w:sz w:val="30"/>
          <w:szCs w:val="30"/>
          <w:lang w:val="en-US" w:eastAsia="zh-CN" w:bidi="ar"/>
        </w:rPr>
      </w:pPr>
    </w:p>
    <w:p>
      <w:pPr>
        <w:rPr>
          <w:rFonts w:hint="eastAsia" w:ascii="仿宋_GB2312" w:hAnsi="仿宋_GB2312" w:cs="仿宋_GB2312"/>
          <w:sz w:val="30"/>
          <w:szCs w:val="30"/>
          <w:lang w:val="en-US" w:eastAsia="zh-CN" w:bidi="ar"/>
        </w:rPr>
      </w:pPr>
    </w:p>
    <w:p>
      <w:pPr>
        <w:rPr>
          <w:rFonts w:hint="eastAsia" w:ascii="仿宋_GB2312" w:hAnsi="仿宋_GB2312" w:cs="仿宋_GB2312"/>
          <w:sz w:val="30"/>
          <w:szCs w:val="30"/>
          <w:lang w:val="en-US" w:eastAsia="zh-CN" w:bidi="ar"/>
        </w:rPr>
      </w:pPr>
    </w:p>
    <w:p>
      <w:pPr>
        <w:rPr>
          <w:rFonts w:hint="eastAsia" w:ascii="仿宋_GB2312" w:hAnsi="仿宋_GB2312" w:cs="仿宋_GB2312"/>
          <w:sz w:val="30"/>
          <w:szCs w:val="30"/>
          <w:lang w:val="en-US" w:eastAsia="zh-CN" w:bidi="ar"/>
        </w:rPr>
      </w:pPr>
    </w:p>
    <w:p>
      <w:pPr>
        <w:pStyle w:val="3"/>
        <w:keepNext w:val="0"/>
        <w:keepLines w:val="0"/>
        <w:pageBreakBefore w:val="0"/>
        <w:widowControl w:val="0"/>
        <w:kinsoku/>
        <w:wordWrap/>
        <w:overflowPunct/>
        <w:topLinePunct w:val="0"/>
        <w:bidi w:val="0"/>
        <w:textAlignment w:val="auto"/>
        <w:rPr>
          <w:rFonts w:hint="default" w:ascii="Times New Roman" w:hAnsi="Times New Roman" w:cs="Times New Roman"/>
          <w:lang w:val="en-US" w:eastAsia="zh-CN"/>
        </w:rPr>
      </w:pPr>
    </w:p>
    <w:p>
      <w:pPr>
        <w:pStyle w:val="4"/>
        <w:rPr>
          <w:rFonts w:hint="default" w:ascii="Times New Roman" w:hAnsi="Times New Roman" w:cs="Times New Roman"/>
          <w:lang w:val="en-US" w:eastAsia="zh-CN"/>
        </w:rPr>
      </w:pPr>
    </w:p>
    <w:p>
      <w:pPr>
        <w:pStyle w:val="4"/>
        <w:rPr>
          <w:rFonts w:hint="default" w:ascii="Times New Roman" w:hAnsi="Times New Roman" w:cs="Times New Roman"/>
          <w:lang w:val="en-US" w:eastAsia="zh-CN"/>
        </w:rPr>
      </w:pPr>
    </w:p>
    <w:p>
      <w:pPr>
        <w:pStyle w:val="4"/>
        <w:rPr>
          <w:rFonts w:hint="default" w:ascii="Times New Roman" w:hAnsi="Times New Roman" w:cs="Times New Roman"/>
          <w:lang w:val="en-US" w:eastAsia="zh-CN"/>
        </w:rPr>
      </w:pPr>
    </w:p>
    <w:p>
      <w:pPr>
        <w:pStyle w:val="4"/>
        <w:rPr>
          <w:rFonts w:hint="default" w:ascii="Times New Roman" w:hAnsi="Times New Roman" w:cs="Times New Roman"/>
          <w:lang w:val="en-US" w:eastAsia="zh-CN"/>
        </w:rPr>
      </w:pPr>
    </w:p>
    <w:p>
      <w:pPr>
        <w:spacing w:line="100" w:lineRule="exact"/>
        <w:rPr>
          <w:rFonts w:hint="eastAsia" w:ascii="仿宋_GB2312" w:hAnsi="仿宋_GB2312" w:cs="仿宋_GB2312"/>
          <w:sz w:val="30"/>
          <w:szCs w:val="30"/>
          <w:lang w:val="en-US" w:eastAsia="zh-CN" w:bidi="ar"/>
        </w:rPr>
      </w:pPr>
    </w:p>
    <w:sectPr>
      <w:headerReference r:id="rId3" w:type="default"/>
      <w:footerReference r:id="rId4" w:type="default"/>
      <w:pgSz w:w="11906" w:h="16838"/>
      <w:pgMar w:top="2098" w:right="1587" w:bottom="2098" w:left="1587" w:header="851" w:footer="1701" w:gutter="0"/>
      <w:pgBorders>
        <w:top w:val="none" w:sz="0" w:space="0"/>
        <w:left w:val="none" w:sz="0" w:space="0"/>
        <w:bottom w:val="none" w:sz="0" w:space="0"/>
        <w:right w:val="none" w:sz="0" w:space="0"/>
      </w:pgBorders>
      <w:pgNumType w:fmt="decimal"/>
      <w:cols w:space="0" w:num="1"/>
      <w:rtlGutter w:val="0"/>
      <w:docGrid w:type="linesAndChars" w:linePitch="287"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微软雅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和风书道昭和飞龙体-闪"/>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altName w:val="Droid Sans Fallback"/>
    <w:panose1 w:val="02010609060101010101"/>
    <w:charset w:val="86"/>
    <w:family w:val="auto"/>
    <w:pitch w:val="default"/>
    <w:sig w:usb0="00000000" w:usb1="00000000" w:usb2="00000016" w:usb3="00000000" w:csb0="00040001" w:csb1="00000000"/>
  </w:font>
  <w:font w:name="Droid Sans Fallback">
    <w:panose1 w:val="020B0502000000000001"/>
    <w:charset w:val="86"/>
    <w:family w:val="auto"/>
    <w:pitch w:val="default"/>
    <w:sig w:usb0="910002FF" w:usb1="2BDFFCFB" w:usb2="00000036" w:usb3="00000000" w:csb0="203F01FF" w:csb1="D7FF0000"/>
  </w:font>
  <w:font w:name="华文中宋">
    <w:altName w:val="宋体"/>
    <w:panose1 w:val="02010600040101010101"/>
    <w:charset w:val="86"/>
    <w:family w:val="auto"/>
    <w:pitch w:val="default"/>
    <w:sig w:usb0="00000000" w:usb1="00000000" w:usb2="00000000" w:usb3="00000000" w:csb0="0004009F" w:csb1="DFD7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7F282D"/>
    <w:multiLevelType w:val="singleLevel"/>
    <w:tmpl w:val="9F7F282D"/>
    <w:lvl w:ilvl="0" w:tentative="0">
      <w:start w:val="1"/>
      <w:numFmt w:val="chineseCounting"/>
      <w:suff w:val="nothing"/>
      <w:lvlText w:val="%1、"/>
      <w:lvlJc w:val="left"/>
      <w:pPr>
        <w:ind w:left="-22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99"/>
  <w:drawingGridVerticalSpacing w:val="144"/>
  <w:displayHorizontalDrawingGridEvery w:val="2"/>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zM2YwOGE2NWU0OGMwMTc3YjI5NjlkNzM1MzljYTcifQ=="/>
  </w:docVars>
  <w:rsids>
    <w:rsidRoot w:val="005725E5"/>
    <w:rsid w:val="00005402"/>
    <w:rsid w:val="001B4AE3"/>
    <w:rsid w:val="00337586"/>
    <w:rsid w:val="00523EB0"/>
    <w:rsid w:val="005725E5"/>
    <w:rsid w:val="00CC0B09"/>
    <w:rsid w:val="00E4333B"/>
    <w:rsid w:val="00F02A6F"/>
    <w:rsid w:val="0123584C"/>
    <w:rsid w:val="013C0C72"/>
    <w:rsid w:val="01423F24"/>
    <w:rsid w:val="018C152A"/>
    <w:rsid w:val="018D7E18"/>
    <w:rsid w:val="01A12DAB"/>
    <w:rsid w:val="01C00004"/>
    <w:rsid w:val="02017EA8"/>
    <w:rsid w:val="025F28B4"/>
    <w:rsid w:val="0284231A"/>
    <w:rsid w:val="02A66735"/>
    <w:rsid w:val="02B54E1A"/>
    <w:rsid w:val="02C345F2"/>
    <w:rsid w:val="02D4325A"/>
    <w:rsid w:val="02EB239A"/>
    <w:rsid w:val="02FA2462"/>
    <w:rsid w:val="034F2928"/>
    <w:rsid w:val="038C60CF"/>
    <w:rsid w:val="03C54999"/>
    <w:rsid w:val="03F40203"/>
    <w:rsid w:val="04181D4D"/>
    <w:rsid w:val="042A6EF2"/>
    <w:rsid w:val="042C4158"/>
    <w:rsid w:val="0438160E"/>
    <w:rsid w:val="046D6B31"/>
    <w:rsid w:val="047343F5"/>
    <w:rsid w:val="04785EAF"/>
    <w:rsid w:val="048E56D2"/>
    <w:rsid w:val="04DA0918"/>
    <w:rsid w:val="05047743"/>
    <w:rsid w:val="053D7EE8"/>
    <w:rsid w:val="056A57F8"/>
    <w:rsid w:val="05922FA0"/>
    <w:rsid w:val="05AB3A4A"/>
    <w:rsid w:val="05AB7BBE"/>
    <w:rsid w:val="05CC0EF6"/>
    <w:rsid w:val="05F11A75"/>
    <w:rsid w:val="060317C3"/>
    <w:rsid w:val="06164B62"/>
    <w:rsid w:val="06296525"/>
    <w:rsid w:val="064222D0"/>
    <w:rsid w:val="06456265"/>
    <w:rsid w:val="06677F89"/>
    <w:rsid w:val="06A905A2"/>
    <w:rsid w:val="06C4362D"/>
    <w:rsid w:val="06C518CC"/>
    <w:rsid w:val="06DE619F"/>
    <w:rsid w:val="06E954AD"/>
    <w:rsid w:val="06F832D7"/>
    <w:rsid w:val="073A569E"/>
    <w:rsid w:val="078D3C41"/>
    <w:rsid w:val="07966D78"/>
    <w:rsid w:val="07A11279"/>
    <w:rsid w:val="07C308C2"/>
    <w:rsid w:val="07D95CEB"/>
    <w:rsid w:val="07DC186E"/>
    <w:rsid w:val="082D4914"/>
    <w:rsid w:val="08404F36"/>
    <w:rsid w:val="085954ED"/>
    <w:rsid w:val="086E1AA3"/>
    <w:rsid w:val="087D6951"/>
    <w:rsid w:val="088D5D2B"/>
    <w:rsid w:val="08B576D2"/>
    <w:rsid w:val="08D9323A"/>
    <w:rsid w:val="08E238A4"/>
    <w:rsid w:val="09325376"/>
    <w:rsid w:val="095006E4"/>
    <w:rsid w:val="09992B4F"/>
    <w:rsid w:val="0A3960E0"/>
    <w:rsid w:val="0A9F5F1D"/>
    <w:rsid w:val="0AB45767"/>
    <w:rsid w:val="0ADF7D8F"/>
    <w:rsid w:val="0B107097"/>
    <w:rsid w:val="0B293A5F"/>
    <w:rsid w:val="0B326FA3"/>
    <w:rsid w:val="0B997AD3"/>
    <w:rsid w:val="0B9F01C5"/>
    <w:rsid w:val="0BE035F6"/>
    <w:rsid w:val="0BE165AE"/>
    <w:rsid w:val="0C1F4E62"/>
    <w:rsid w:val="0C9434BF"/>
    <w:rsid w:val="0C9B273A"/>
    <w:rsid w:val="0CAC309D"/>
    <w:rsid w:val="0CB91CF1"/>
    <w:rsid w:val="0CDF6215"/>
    <w:rsid w:val="0D4B4161"/>
    <w:rsid w:val="0D584848"/>
    <w:rsid w:val="0D976516"/>
    <w:rsid w:val="0E1053AA"/>
    <w:rsid w:val="0E2D1AB8"/>
    <w:rsid w:val="0E4601E9"/>
    <w:rsid w:val="0E4704FD"/>
    <w:rsid w:val="0E5C50D6"/>
    <w:rsid w:val="0E5F12A8"/>
    <w:rsid w:val="0E76345F"/>
    <w:rsid w:val="0E8F0CA8"/>
    <w:rsid w:val="0EAA3109"/>
    <w:rsid w:val="0EB3316F"/>
    <w:rsid w:val="0EC00B7E"/>
    <w:rsid w:val="0ED941FF"/>
    <w:rsid w:val="0F091CC0"/>
    <w:rsid w:val="0F2954D4"/>
    <w:rsid w:val="0F8652D4"/>
    <w:rsid w:val="103D20AB"/>
    <w:rsid w:val="105135C7"/>
    <w:rsid w:val="105621D9"/>
    <w:rsid w:val="107B382F"/>
    <w:rsid w:val="10D86EA2"/>
    <w:rsid w:val="10FE6CD9"/>
    <w:rsid w:val="11091480"/>
    <w:rsid w:val="11471F43"/>
    <w:rsid w:val="11934328"/>
    <w:rsid w:val="11A77C51"/>
    <w:rsid w:val="11BA5EAC"/>
    <w:rsid w:val="11C646FD"/>
    <w:rsid w:val="120B0362"/>
    <w:rsid w:val="12225A84"/>
    <w:rsid w:val="122B332B"/>
    <w:rsid w:val="123D72F5"/>
    <w:rsid w:val="124F58FC"/>
    <w:rsid w:val="12525F91"/>
    <w:rsid w:val="1279243C"/>
    <w:rsid w:val="12940358"/>
    <w:rsid w:val="12977E48"/>
    <w:rsid w:val="12A22DAA"/>
    <w:rsid w:val="12AB389D"/>
    <w:rsid w:val="12AD766B"/>
    <w:rsid w:val="130059ED"/>
    <w:rsid w:val="13076D7C"/>
    <w:rsid w:val="13196AAF"/>
    <w:rsid w:val="13300DC9"/>
    <w:rsid w:val="13A91BE1"/>
    <w:rsid w:val="13C75C31"/>
    <w:rsid w:val="13CC5263"/>
    <w:rsid w:val="13D50C28"/>
    <w:rsid w:val="13FD017F"/>
    <w:rsid w:val="13FD1F2D"/>
    <w:rsid w:val="141344DF"/>
    <w:rsid w:val="145B4F80"/>
    <w:rsid w:val="146D40E7"/>
    <w:rsid w:val="146F7C1C"/>
    <w:rsid w:val="14767783"/>
    <w:rsid w:val="1494463F"/>
    <w:rsid w:val="14BC3B96"/>
    <w:rsid w:val="14E4616F"/>
    <w:rsid w:val="151D2886"/>
    <w:rsid w:val="152F4368"/>
    <w:rsid w:val="15342D35"/>
    <w:rsid w:val="154A2F50"/>
    <w:rsid w:val="15BD1974"/>
    <w:rsid w:val="15FF7F3A"/>
    <w:rsid w:val="161F1D1F"/>
    <w:rsid w:val="168A4153"/>
    <w:rsid w:val="169F7680"/>
    <w:rsid w:val="16A6065A"/>
    <w:rsid w:val="16E178E4"/>
    <w:rsid w:val="16F15385"/>
    <w:rsid w:val="16F37407"/>
    <w:rsid w:val="16FE60AE"/>
    <w:rsid w:val="172F4478"/>
    <w:rsid w:val="174E3BCD"/>
    <w:rsid w:val="175C5F2D"/>
    <w:rsid w:val="176C18A3"/>
    <w:rsid w:val="176F648A"/>
    <w:rsid w:val="17710C68"/>
    <w:rsid w:val="177B1AE6"/>
    <w:rsid w:val="17836BED"/>
    <w:rsid w:val="178D1819"/>
    <w:rsid w:val="17D3547E"/>
    <w:rsid w:val="17EDFDFF"/>
    <w:rsid w:val="180C118B"/>
    <w:rsid w:val="18786643"/>
    <w:rsid w:val="18D47700"/>
    <w:rsid w:val="18EF0A25"/>
    <w:rsid w:val="18FF04F5"/>
    <w:rsid w:val="19066D08"/>
    <w:rsid w:val="1912119E"/>
    <w:rsid w:val="19327F18"/>
    <w:rsid w:val="193D1FA8"/>
    <w:rsid w:val="1995452A"/>
    <w:rsid w:val="19B039E5"/>
    <w:rsid w:val="19E33892"/>
    <w:rsid w:val="19F71DF3"/>
    <w:rsid w:val="1A6920CA"/>
    <w:rsid w:val="1A7FCE8A"/>
    <w:rsid w:val="1A8C5DB8"/>
    <w:rsid w:val="1A925D1C"/>
    <w:rsid w:val="1A964C8B"/>
    <w:rsid w:val="1AFC6A9A"/>
    <w:rsid w:val="1B2F50C2"/>
    <w:rsid w:val="1B394F94"/>
    <w:rsid w:val="1B8A679C"/>
    <w:rsid w:val="1B995359"/>
    <w:rsid w:val="1BF9122C"/>
    <w:rsid w:val="1C4677D1"/>
    <w:rsid w:val="1C7134B8"/>
    <w:rsid w:val="1C766D20"/>
    <w:rsid w:val="1CA35EFD"/>
    <w:rsid w:val="1CDD6D9F"/>
    <w:rsid w:val="1D641BF6"/>
    <w:rsid w:val="1D7019C1"/>
    <w:rsid w:val="1D843058"/>
    <w:rsid w:val="1D9833D9"/>
    <w:rsid w:val="1DAA0943"/>
    <w:rsid w:val="1DB401C9"/>
    <w:rsid w:val="1DD7559C"/>
    <w:rsid w:val="1DE101C9"/>
    <w:rsid w:val="1DE67F4B"/>
    <w:rsid w:val="1DFD5270"/>
    <w:rsid w:val="1E041AD4"/>
    <w:rsid w:val="1E75300E"/>
    <w:rsid w:val="1EA96986"/>
    <w:rsid w:val="1EAE09F3"/>
    <w:rsid w:val="1EC75611"/>
    <w:rsid w:val="1F010929"/>
    <w:rsid w:val="1F017920"/>
    <w:rsid w:val="1F5C7CC6"/>
    <w:rsid w:val="1F6520D8"/>
    <w:rsid w:val="1F6E1F30"/>
    <w:rsid w:val="1FC473C9"/>
    <w:rsid w:val="1FD44489"/>
    <w:rsid w:val="1FD71884"/>
    <w:rsid w:val="1FDD703A"/>
    <w:rsid w:val="1FE25C23"/>
    <w:rsid w:val="1FE92902"/>
    <w:rsid w:val="1FEB57F3"/>
    <w:rsid w:val="1FED3CB5"/>
    <w:rsid w:val="201B396A"/>
    <w:rsid w:val="201E12B0"/>
    <w:rsid w:val="205A49A0"/>
    <w:rsid w:val="205D447F"/>
    <w:rsid w:val="208A2D9A"/>
    <w:rsid w:val="20D87AF1"/>
    <w:rsid w:val="20E00523"/>
    <w:rsid w:val="20E05897"/>
    <w:rsid w:val="20E3645C"/>
    <w:rsid w:val="211014F1"/>
    <w:rsid w:val="2124565F"/>
    <w:rsid w:val="2127683B"/>
    <w:rsid w:val="2159252D"/>
    <w:rsid w:val="21693B5F"/>
    <w:rsid w:val="2184673F"/>
    <w:rsid w:val="21936268"/>
    <w:rsid w:val="21AD4642"/>
    <w:rsid w:val="21E162A5"/>
    <w:rsid w:val="21FE3320"/>
    <w:rsid w:val="2237219C"/>
    <w:rsid w:val="2256625D"/>
    <w:rsid w:val="22AC6FF8"/>
    <w:rsid w:val="22B05774"/>
    <w:rsid w:val="22FB2D5A"/>
    <w:rsid w:val="232079E6"/>
    <w:rsid w:val="234C2589"/>
    <w:rsid w:val="23711B3C"/>
    <w:rsid w:val="2383701D"/>
    <w:rsid w:val="238C6E29"/>
    <w:rsid w:val="23FF584D"/>
    <w:rsid w:val="240B7275"/>
    <w:rsid w:val="241A7BD0"/>
    <w:rsid w:val="244D65B8"/>
    <w:rsid w:val="24594F5D"/>
    <w:rsid w:val="24F26C8B"/>
    <w:rsid w:val="25186BC6"/>
    <w:rsid w:val="252235A1"/>
    <w:rsid w:val="2533755C"/>
    <w:rsid w:val="2548139E"/>
    <w:rsid w:val="25842FEB"/>
    <w:rsid w:val="25A246E2"/>
    <w:rsid w:val="25A31DBC"/>
    <w:rsid w:val="25B6018D"/>
    <w:rsid w:val="25D877A2"/>
    <w:rsid w:val="26266CA3"/>
    <w:rsid w:val="26657A78"/>
    <w:rsid w:val="268709AF"/>
    <w:rsid w:val="26C22AA4"/>
    <w:rsid w:val="26C54052"/>
    <w:rsid w:val="26FD2518"/>
    <w:rsid w:val="27003DB6"/>
    <w:rsid w:val="27076A35"/>
    <w:rsid w:val="27150332"/>
    <w:rsid w:val="27247AA4"/>
    <w:rsid w:val="273121C1"/>
    <w:rsid w:val="273A44E1"/>
    <w:rsid w:val="27473793"/>
    <w:rsid w:val="27481A04"/>
    <w:rsid w:val="275B26E1"/>
    <w:rsid w:val="276637D0"/>
    <w:rsid w:val="277A3B68"/>
    <w:rsid w:val="27B06ED4"/>
    <w:rsid w:val="280C4F52"/>
    <w:rsid w:val="281B4AE7"/>
    <w:rsid w:val="286A0C48"/>
    <w:rsid w:val="28754330"/>
    <w:rsid w:val="2886653D"/>
    <w:rsid w:val="288821FB"/>
    <w:rsid w:val="28C64C12"/>
    <w:rsid w:val="290660E4"/>
    <w:rsid w:val="292F7EAD"/>
    <w:rsid w:val="29456B0E"/>
    <w:rsid w:val="294F4B81"/>
    <w:rsid w:val="295E4E40"/>
    <w:rsid w:val="29825C68"/>
    <w:rsid w:val="29B263CA"/>
    <w:rsid w:val="29D87103"/>
    <w:rsid w:val="29F946B4"/>
    <w:rsid w:val="2A473AAA"/>
    <w:rsid w:val="2A612DBE"/>
    <w:rsid w:val="2A6603D4"/>
    <w:rsid w:val="2A783C63"/>
    <w:rsid w:val="2A9C5BA4"/>
    <w:rsid w:val="2AD75D50"/>
    <w:rsid w:val="2ADA0BE4"/>
    <w:rsid w:val="2B244599"/>
    <w:rsid w:val="2B4D3342"/>
    <w:rsid w:val="2B6E3279"/>
    <w:rsid w:val="2B722489"/>
    <w:rsid w:val="2B77216D"/>
    <w:rsid w:val="2B7BC4CD"/>
    <w:rsid w:val="2B96693B"/>
    <w:rsid w:val="2BCE2330"/>
    <w:rsid w:val="2BD269B3"/>
    <w:rsid w:val="2BD96984"/>
    <w:rsid w:val="2BDB192D"/>
    <w:rsid w:val="2C554C64"/>
    <w:rsid w:val="2C7D37B3"/>
    <w:rsid w:val="2CA43435"/>
    <w:rsid w:val="2CB768C6"/>
    <w:rsid w:val="2CBA7E1A"/>
    <w:rsid w:val="2CDF4625"/>
    <w:rsid w:val="2D0415B7"/>
    <w:rsid w:val="2D2B714B"/>
    <w:rsid w:val="2D507AFC"/>
    <w:rsid w:val="2D6317A2"/>
    <w:rsid w:val="2D7626DC"/>
    <w:rsid w:val="2D850B21"/>
    <w:rsid w:val="2DB9081B"/>
    <w:rsid w:val="2DC014DA"/>
    <w:rsid w:val="2DDC1B84"/>
    <w:rsid w:val="2DE17F00"/>
    <w:rsid w:val="2E36678D"/>
    <w:rsid w:val="2E471C9D"/>
    <w:rsid w:val="2E55393C"/>
    <w:rsid w:val="2E6609A2"/>
    <w:rsid w:val="2E980D78"/>
    <w:rsid w:val="2EDA313F"/>
    <w:rsid w:val="2EF3174D"/>
    <w:rsid w:val="2EF9442F"/>
    <w:rsid w:val="2F0D0E1E"/>
    <w:rsid w:val="2F1C1557"/>
    <w:rsid w:val="2F1E302B"/>
    <w:rsid w:val="2F214A46"/>
    <w:rsid w:val="2F2257D4"/>
    <w:rsid w:val="2F5F53F2"/>
    <w:rsid w:val="2F695637"/>
    <w:rsid w:val="2F6C6B9E"/>
    <w:rsid w:val="2F7C5D76"/>
    <w:rsid w:val="2F9504AE"/>
    <w:rsid w:val="2FAB0637"/>
    <w:rsid w:val="2FC516F9"/>
    <w:rsid w:val="2FD67AE9"/>
    <w:rsid w:val="2FDFE655"/>
    <w:rsid w:val="2FE63DAE"/>
    <w:rsid w:val="2FFB336C"/>
    <w:rsid w:val="2FFF6F97"/>
    <w:rsid w:val="301C638B"/>
    <w:rsid w:val="3029612C"/>
    <w:rsid w:val="302D6EDB"/>
    <w:rsid w:val="30BF42AE"/>
    <w:rsid w:val="30C5549C"/>
    <w:rsid w:val="30DF1286"/>
    <w:rsid w:val="30E11C32"/>
    <w:rsid w:val="311741D6"/>
    <w:rsid w:val="312406A1"/>
    <w:rsid w:val="312863E3"/>
    <w:rsid w:val="312F32D9"/>
    <w:rsid w:val="314E571E"/>
    <w:rsid w:val="31A2350C"/>
    <w:rsid w:val="31B17F9E"/>
    <w:rsid w:val="31C81974"/>
    <w:rsid w:val="31D85FEC"/>
    <w:rsid w:val="31EE2735"/>
    <w:rsid w:val="3201313F"/>
    <w:rsid w:val="3220355E"/>
    <w:rsid w:val="322975E7"/>
    <w:rsid w:val="32335040"/>
    <w:rsid w:val="3240150B"/>
    <w:rsid w:val="327F2099"/>
    <w:rsid w:val="328A09D8"/>
    <w:rsid w:val="32943A94"/>
    <w:rsid w:val="32987598"/>
    <w:rsid w:val="32D20B38"/>
    <w:rsid w:val="32F07DF3"/>
    <w:rsid w:val="33031FF6"/>
    <w:rsid w:val="33107F03"/>
    <w:rsid w:val="33206A56"/>
    <w:rsid w:val="334212B2"/>
    <w:rsid w:val="33727DEA"/>
    <w:rsid w:val="33837901"/>
    <w:rsid w:val="338C1238"/>
    <w:rsid w:val="339B00AC"/>
    <w:rsid w:val="339F11B9"/>
    <w:rsid w:val="33C37AA3"/>
    <w:rsid w:val="34392647"/>
    <w:rsid w:val="34415321"/>
    <w:rsid w:val="34675474"/>
    <w:rsid w:val="348A4CBF"/>
    <w:rsid w:val="34956489"/>
    <w:rsid w:val="349D2403"/>
    <w:rsid w:val="34C5219B"/>
    <w:rsid w:val="34D10B40"/>
    <w:rsid w:val="34D83C7C"/>
    <w:rsid w:val="34DD1293"/>
    <w:rsid w:val="34E142DD"/>
    <w:rsid w:val="34F62354"/>
    <w:rsid w:val="35380BBF"/>
    <w:rsid w:val="35431A3E"/>
    <w:rsid w:val="35582684"/>
    <w:rsid w:val="3560402A"/>
    <w:rsid w:val="35764D1C"/>
    <w:rsid w:val="35AA76DF"/>
    <w:rsid w:val="35E75BC8"/>
    <w:rsid w:val="35FE92EB"/>
    <w:rsid w:val="3625270C"/>
    <w:rsid w:val="362D7FF8"/>
    <w:rsid w:val="36932551"/>
    <w:rsid w:val="36B9744C"/>
    <w:rsid w:val="36C4095C"/>
    <w:rsid w:val="36D735EC"/>
    <w:rsid w:val="37133692"/>
    <w:rsid w:val="372633C5"/>
    <w:rsid w:val="377759CE"/>
    <w:rsid w:val="37B92F68"/>
    <w:rsid w:val="37BF47D5"/>
    <w:rsid w:val="37C130EE"/>
    <w:rsid w:val="37C40C8A"/>
    <w:rsid w:val="37C87FD8"/>
    <w:rsid w:val="37DF5322"/>
    <w:rsid w:val="37E62991"/>
    <w:rsid w:val="37ED7A3F"/>
    <w:rsid w:val="37F850AA"/>
    <w:rsid w:val="37FF35AF"/>
    <w:rsid w:val="38037E5A"/>
    <w:rsid w:val="381C26EF"/>
    <w:rsid w:val="382A0C93"/>
    <w:rsid w:val="38E35E43"/>
    <w:rsid w:val="390F7E89"/>
    <w:rsid w:val="39185C01"/>
    <w:rsid w:val="392F4087"/>
    <w:rsid w:val="3934169D"/>
    <w:rsid w:val="399C796E"/>
    <w:rsid w:val="39DC7D6B"/>
    <w:rsid w:val="39E61EE8"/>
    <w:rsid w:val="3A281202"/>
    <w:rsid w:val="3A3E640F"/>
    <w:rsid w:val="3A663AD8"/>
    <w:rsid w:val="3A94460B"/>
    <w:rsid w:val="3A985484"/>
    <w:rsid w:val="3AC23405"/>
    <w:rsid w:val="3AD62624"/>
    <w:rsid w:val="3AE113B1"/>
    <w:rsid w:val="3B215C5C"/>
    <w:rsid w:val="3B491430"/>
    <w:rsid w:val="3B880C21"/>
    <w:rsid w:val="3BAF06FD"/>
    <w:rsid w:val="3BEF65AA"/>
    <w:rsid w:val="3C0E4427"/>
    <w:rsid w:val="3C43474B"/>
    <w:rsid w:val="3C4C02AC"/>
    <w:rsid w:val="3C5A4264"/>
    <w:rsid w:val="3C850DFA"/>
    <w:rsid w:val="3C9127FA"/>
    <w:rsid w:val="3CAF79B9"/>
    <w:rsid w:val="3CBE2405"/>
    <w:rsid w:val="3CE53DCB"/>
    <w:rsid w:val="3CF33D49"/>
    <w:rsid w:val="3D4261DA"/>
    <w:rsid w:val="3D477BF1"/>
    <w:rsid w:val="3D6A70F6"/>
    <w:rsid w:val="3D94095C"/>
    <w:rsid w:val="3DA25767"/>
    <w:rsid w:val="3DBF2D4C"/>
    <w:rsid w:val="3DC96858"/>
    <w:rsid w:val="3DF4405C"/>
    <w:rsid w:val="3DFFD76D"/>
    <w:rsid w:val="3E120A87"/>
    <w:rsid w:val="3E5F8BD9"/>
    <w:rsid w:val="3EA55BAC"/>
    <w:rsid w:val="3EC534C3"/>
    <w:rsid w:val="3EC90483"/>
    <w:rsid w:val="3ED9233B"/>
    <w:rsid w:val="3EEA2F2A"/>
    <w:rsid w:val="3EF384A3"/>
    <w:rsid w:val="3EF9316D"/>
    <w:rsid w:val="3EFD154B"/>
    <w:rsid w:val="3F211237"/>
    <w:rsid w:val="3F3273DA"/>
    <w:rsid w:val="3F3D5750"/>
    <w:rsid w:val="3F4646BA"/>
    <w:rsid w:val="3F4D7EE4"/>
    <w:rsid w:val="3F571ED0"/>
    <w:rsid w:val="3F5F5522"/>
    <w:rsid w:val="3F611CE7"/>
    <w:rsid w:val="3F6B7328"/>
    <w:rsid w:val="3F8844F1"/>
    <w:rsid w:val="3F8C5D8F"/>
    <w:rsid w:val="3FA335F9"/>
    <w:rsid w:val="3FA7534B"/>
    <w:rsid w:val="3FAA090B"/>
    <w:rsid w:val="3FD23F94"/>
    <w:rsid w:val="3FDB2873"/>
    <w:rsid w:val="3FE7B65D"/>
    <w:rsid w:val="3FEB5D71"/>
    <w:rsid w:val="3FF22C1F"/>
    <w:rsid w:val="3FF789F8"/>
    <w:rsid w:val="3FFB386D"/>
    <w:rsid w:val="3FFFCD6E"/>
    <w:rsid w:val="401D7D0C"/>
    <w:rsid w:val="40437E8C"/>
    <w:rsid w:val="404F3525"/>
    <w:rsid w:val="40526FD9"/>
    <w:rsid w:val="406665E0"/>
    <w:rsid w:val="406E53A2"/>
    <w:rsid w:val="40A806BA"/>
    <w:rsid w:val="40C55C5B"/>
    <w:rsid w:val="40CA760B"/>
    <w:rsid w:val="40CB28E7"/>
    <w:rsid w:val="41032081"/>
    <w:rsid w:val="41167BCD"/>
    <w:rsid w:val="411C75E7"/>
    <w:rsid w:val="414935D7"/>
    <w:rsid w:val="41A575DC"/>
    <w:rsid w:val="41C2018E"/>
    <w:rsid w:val="41D253BA"/>
    <w:rsid w:val="41F86AFD"/>
    <w:rsid w:val="426B4382"/>
    <w:rsid w:val="42784CF1"/>
    <w:rsid w:val="42787C0A"/>
    <w:rsid w:val="42A67168"/>
    <w:rsid w:val="433E7E99"/>
    <w:rsid w:val="43902605"/>
    <w:rsid w:val="43AA269F"/>
    <w:rsid w:val="442742D8"/>
    <w:rsid w:val="442B0E36"/>
    <w:rsid w:val="44496945"/>
    <w:rsid w:val="44625D23"/>
    <w:rsid w:val="446E0E3D"/>
    <w:rsid w:val="44B42D9C"/>
    <w:rsid w:val="454D294F"/>
    <w:rsid w:val="45D1274E"/>
    <w:rsid w:val="45FF2BDC"/>
    <w:rsid w:val="46020DE5"/>
    <w:rsid w:val="466F0CD2"/>
    <w:rsid w:val="46BB79ED"/>
    <w:rsid w:val="46BE7DE3"/>
    <w:rsid w:val="46DD55B9"/>
    <w:rsid w:val="46EE4786"/>
    <w:rsid w:val="471A0124"/>
    <w:rsid w:val="473B6979"/>
    <w:rsid w:val="474B29D4"/>
    <w:rsid w:val="47593031"/>
    <w:rsid w:val="47694C08"/>
    <w:rsid w:val="479207C0"/>
    <w:rsid w:val="47FB247F"/>
    <w:rsid w:val="48587199"/>
    <w:rsid w:val="485E533F"/>
    <w:rsid w:val="48B00D40"/>
    <w:rsid w:val="48DA3857"/>
    <w:rsid w:val="49042E3A"/>
    <w:rsid w:val="49507E2D"/>
    <w:rsid w:val="49A81A17"/>
    <w:rsid w:val="49AD702E"/>
    <w:rsid w:val="49CF3448"/>
    <w:rsid w:val="49DF3A06"/>
    <w:rsid w:val="49EA0282"/>
    <w:rsid w:val="49EA39AF"/>
    <w:rsid w:val="49F4083A"/>
    <w:rsid w:val="4ACC7988"/>
    <w:rsid w:val="4ACD3F81"/>
    <w:rsid w:val="4AE64EED"/>
    <w:rsid w:val="4AF153CC"/>
    <w:rsid w:val="4B011D68"/>
    <w:rsid w:val="4B205714"/>
    <w:rsid w:val="4B313C65"/>
    <w:rsid w:val="4B887D52"/>
    <w:rsid w:val="4BA7104B"/>
    <w:rsid w:val="4BD90988"/>
    <w:rsid w:val="4BE331DB"/>
    <w:rsid w:val="4C312198"/>
    <w:rsid w:val="4C6411A3"/>
    <w:rsid w:val="4C883D82"/>
    <w:rsid w:val="4C940979"/>
    <w:rsid w:val="4CD47A6B"/>
    <w:rsid w:val="4D084450"/>
    <w:rsid w:val="4D2E0486"/>
    <w:rsid w:val="4D2E2F53"/>
    <w:rsid w:val="4D80537D"/>
    <w:rsid w:val="4D8F5481"/>
    <w:rsid w:val="4DBF37D4"/>
    <w:rsid w:val="4DFD417F"/>
    <w:rsid w:val="4E124749"/>
    <w:rsid w:val="4E296E9F"/>
    <w:rsid w:val="4E715683"/>
    <w:rsid w:val="4E747827"/>
    <w:rsid w:val="4E7FA713"/>
    <w:rsid w:val="4E9E5ADF"/>
    <w:rsid w:val="4EC217CD"/>
    <w:rsid w:val="4EDF237F"/>
    <w:rsid w:val="4EF97D66"/>
    <w:rsid w:val="4F1F09CE"/>
    <w:rsid w:val="4F625F52"/>
    <w:rsid w:val="4F6B7524"/>
    <w:rsid w:val="4F942748"/>
    <w:rsid w:val="4FC450D1"/>
    <w:rsid w:val="4FC7E6B3"/>
    <w:rsid w:val="4FD01CC8"/>
    <w:rsid w:val="4FD80F74"/>
    <w:rsid w:val="4FE32E29"/>
    <w:rsid w:val="4FECF3C4"/>
    <w:rsid w:val="4FF613CB"/>
    <w:rsid w:val="50157270"/>
    <w:rsid w:val="50610B72"/>
    <w:rsid w:val="509C2084"/>
    <w:rsid w:val="50E81293"/>
    <w:rsid w:val="50FE2865"/>
    <w:rsid w:val="5174352E"/>
    <w:rsid w:val="51AD6837"/>
    <w:rsid w:val="51BF4235"/>
    <w:rsid w:val="51DF1D50"/>
    <w:rsid w:val="51E47D8E"/>
    <w:rsid w:val="51EA3571"/>
    <w:rsid w:val="51EA3CB4"/>
    <w:rsid w:val="52224331"/>
    <w:rsid w:val="52585AF3"/>
    <w:rsid w:val="52BD6DD9"/>
    <w:rsid w:val="52CA29FF"/>
    <w:rsid w:val="52DA3FBE"/>
    <w:rsid w:val="5302183A"/>
    <w:rsid w:val="5306734D"/>
    <w:rsid w:val="530879CB"/>
    <w:rsid w:val="530C1FE7"/>
    <w:rsid w:val="5312495E"/>
    <w:rsid w:val="53715570"/>
    <w:rsid w:val="53810463"/>
    <w:rsid w:val="539DE45D"/>
    <w:rsid w:val="53A8152F"/>
    <w:rsid w:val="53DA60D8"/>
    <w:rsid w:val="53E65C53"/>
    <w:rsid w:val="53FA37B7"/>
    <w:rsid w:val="544B5DC1"/>
    <w:rsid w:val="544D66EF"/>
    <w:rsid w:val="54531580"/>
    <w:rsid w:val="545B23C2"/>
    <w:rsid w:val="54AB0920"/>
    <w:rsid w:val="54AD6B0C"/>
    <w:rsid w:val="54AD788A"/>
    <w:rsid w:val="54B55930"/>
    <w:rsid w:val="54D758A7"/>
    <w:rsid w:val="554D566F"/>
    <w:rsid w:val="55911EF9"/>
    <w:rsid w:val="55EE10FA"/>
    <w:rsid w:val="56102C15"/>
    <w:rsid w:val="562C778B"/>
    <w:rsid w:val="5637484F"/>
    <w:rsid w:val="565304DE"/>
    <w:rsid w:val="568C239E"/>
    <w:rsid w:val="56982E14"/>
    <w:rsid w:val="56AE2637"/>
    <w:rsid w:val="56C6114F"/>
    <w:rsid w:val="56C854A7"/>
    <w:rsid w:val="56CC7868"/>
    <w:rsid w:val="56E83676"/>
    <w:rsid w:val="57114A5A"/>
    <w:rsid w:val="57437223"/>
    <w:rsid w:val="57676F34"/>
    <w:rsid w:val="576D604E"/>
    <w:rsid w:val="57B2F712"/>
    <w:rsid w:val="57BE68AA"/>
    <w:rsid w:val="57CA61FB"/>
    <w:rsid w:val="581D7A74"/>
    <w:rsid w:val="58201313"/>
    <w:rsid w:val="58294405"/>
    <w:rsid w:val="5875165E"/>
    <w:rsid w:val="58760D8D"/>
    <w:rsid w:val="58EF5BD4"/>
    <w:rsid w:val="59060509"/>
    <w:rsid w:val="59305FFA"/>
    <w:rsid w:val="594C4621"/>
    <w:rsid w:val="594C6863"/>
    <w:rsid w:val="596A0A97"/>
    <w:rsid w:val="59CC15FD"/>
    <w:rsid w:val="59D57095"/>
    <w:rsid w:val="59E7658C"/>
    <w:rsid w:val="59E91D42"/>
    <w:rsid w:val="5A042160"/>
    <w:rsid w:val="5A163930"/>
    <w:rsid w:val="5A2055FA"/>
    <w:rsid w:val="5A2E0E39"/>
    <w:rsid w:val="5A7E7199"/>
    <w:rsid w:val="5A8042EB"/>
    <w:rsid w:val="5A831E94"/>
    <w:rsid w:val="5AB75F5E"/>
    <w:rsid w:val="5AE14D89"/>
    <w:rsid w:val="5AE8436A"/>
    <w:rsid w:val="5AEF3A9B"/>
    <w:rsid w:val="5AF490B6"/>
    <w:rsid w:val="5AF9FA0E"/>
    <w:rsid w:val="5B1B1E1C"/>
    <w:rsid w:val="5B474738"/>
    <w:rsid w:val="5B514D7F"/>
    <w:rsid w:val="5B8D3163"/>
    <w:rsid w:val="5B961D94"/>
    <w:rsid w:val="5BE07737"/>
    <w:rsid w:val="5BE2525D"/>
    <w:rsid w:val="5BEF9C90"/>
    <w:rsid w:val="5BF4415A"/>
    <w:rsid w:val="5BF719AE"/>
    <w:rsid w:val="5BFB382E"/>
    <w:rsid w:val="5C5F5D07"/>
    <w:rsid w:val="5C621EFA"/>
    <w:rsid w:val="5C6E5EB8"/>
    <w:rsid w:val="5C70230F"/>
    <w:rsid w:val="5CBD5382"/>
    <w:rsid w:val="5CE9357D"/>
    <w:rsid w:val="5D2535B4"/>
    <w:rsid w:val="5D417D61"/>
    <w:rsid w:val="5D704AEA"/>
    <w:rsid w:val="5D860410"/>
    <w:rsid w:val="5DA76BFD"/>
    <w:rsid w:val="5DBE716B"/>
    <w:rsid w:val="5DDA55AB"/>
    <w:rsid w:val="5DE205B1"/>
    <w:rsid w:val="5DE7E3E1"/>
    <w:rsid w:val="5DEDE8CB"/>
    <w:rsid w:val="5DFB6A59"/>
    <w:rsid w:val="5DFD49BC"/>
    <w:rsid w:val="5E030CCA"/>
    <w:rsid w:val="5E135BA1"/>
    <w:rsid w:val="5E5E2B95"/>
    <w:rsid w:val="5E6A5D46"/>
    <w:rsid w:val="5E6E102A"/>
    <w:rsid w:val="5E8E90B7"/>
    <w:rsid w:val="5E9BDB8B"/>
    <w:rsid w:val="5ED25E09"/>
    <w:rsid w:val="5ED61133"/>
    <w:rsid w:val="5EE83DCB"/>
    <w:rsid w:val="5EFBD320"/>
    <w:rsid w:val="5F013C4C"/>
    <w:rsid w:val="5F772160"/>
    <w:rsid w:val="5F7CA1E6"/>
    <w:rsid w:val="5F8BA713"/>
    <w:rsid w:val="5F9E149B"/>
    <w:rsid w:val="5FB30363"/>
    <w:rsid w:val="5FBE22D9"/>
    <w:rsid w:val="5FD4086A"/>
    <w:rsid w:val="5FD63DE9"/>
    <w:rsid w:val="5FEF4447"/>
    <w:rsid w:val="5FF90E27"/>
    <w:rsid w:val="5FFC5587"/>
    <w:rsid w:val="5FFF1CF7"/>
    <w:rsid w:val="600B025A"/>
    <w:rsid w:val="600E2FC9"/>
    <w:rsid w:val="60502593"/>
    <w:rsid w:val="60734750"/>
    <w:rsid w:val="6089359B"/>
    <w:rsid w:val="609E54CA"/>
    <w:rsid w:val="60CD3A0A"/>
    <w:rsid w:val="60F32DFB"/>
    <w:rsid w:val="60FD0443"/>
    <w:rsid w:val="613D4CE3"/>
    <w:rsid w:val="613E2DAE"/>
    <w:rsid w:val="614918DA"/>
    <w:rsid w:val="61605A7D"/>
    <w:rsid w:val="6168528F"/>
    <w:rsid w:val="616E6FF8"/>
    <w:rsid w:val="61795FF9"/>
    <w:rsid w:val="61CA0DC1"/>
    <w:rsid w:val="61D75138"/>
    <w:rsid w:val="61DA006A"/>
    <w:rsid w:val="61DE34BD"/>
    <w:rsid w:val="621B3ADF"/>
    <w:rsid w:val="62323380"/>
    <w:rsid w:val="625809E0"/>
    <w:rsid w:val="628F3483"/>
    <w:rsid w:val="62C31218"/>
    <w:rsid w:val="63332842"/>
    <w:rsid w:val="633D1CE0"/>
    <w:rsid w:val="635C3B47"/>
    <w:rsid w:val="6361084A"/>
    <w:rsid w:val="63732C3E"/>
    <w:rsid w:val="63B53257"/>
    <w:rsid w:val="63DC0DC7"/>
    <w:rsid w:val="63DD47C5"/>
    <w:rsid w:val="63F802F2"/>
    <w:rsid w:val="63FE3A6A"/>
    <w:rsid w:val="640D40B4"/>
    <w:rsid w:val="641B57B0"/>
    <w:rsid w:val="6465DAEF"/>
    <w:rsid w:val="646C600B"/>
    <w:rsid w:val="64897ADB"/>
    <w:rsid w:val="64B33C3A"/>
    <w:rsid w:val="64BB2AEF"/>
    <w:rsid w:val="64CA0F84"/>
    <w:rsid w:val="651A1369"/>
    <w:rsid w:val="652356B5"/>
    <w:rsid w:val="656C5B97"/>
    <w:rsid w:val="658A3265"/>
    <w:rsid w:val="658D37F4"/>
    <w:rsid w:val="6598315E"/>
    <w:rsid w:val="65AB2B63"/>
    <w:rsid w:val="65F75DA9"/>
    <w:rsid w:val="66072C09"/>
    <w:rsid w:val="6618187B"/>
    <w:rsid w:val="66482160"/>
    <w:rsid w:val="66707291"/>
    <w:rsid w:val="66950475"/>
    <w:rsid w:val="66962F14"/>
    <w:rsid w:val="66A93540"/>
    <w:rsid w:val="66AF3F8D"/>
    <w:rsid w:val="66E77BCB"/>
    <w:rsid w:val="66EC6F90"/>
    <w:rsid w:val="670314E3"/>
    <w:rsid w:val="67183704"/>
    <w:rsid w:val="673B2717"/>
    <w:rsid w:val="675E7762"/>
    <w:rsid w:val="675FAF8B"/>
    <w:rsid w:val="67752064"/>
    <w:rsid w:val="67DC1581"/>
    <w:rsid w:val="67DEABB5"/>
    <w:rsid w:val="680B5B3B"/>
    <w:rsid w:val="680D3D86"/>
    <w:rsid w:val="6836124E"/>
    <w:rsid w:val="6837248C"/>
    <w:rsid w:val="68380A22"/>
    <w:rsid w:val="68A65864"/>
    <w:rsid w:val="68DF26DE"/>
    <w:rsid w:val="68E32614"/>
    <w:rsid w:val="691470D0"/>
    <w:rsid w:val="693F72E6"/>
    <w:rsid w:val="69541BEE"/>
    <w:rsid w:val="69603C65"/>
    <w:rsid w:val="698C40C2"/>
    <w:rsid w:val="69B55D5F"/>
    <w:rsid w:val="69D13DEE"/>
    <w:rsid w:val="6A0960AB"/>
    <w:rsid w:val="6A382CB9"/>
    <w:rsid w:val="6A7C4ACE"/>
    <w:rsid w:val="6A876FCF"/>
    <w:rsid w:val="6A927018"/>
    <w:rsid w:val="6A9E2451"/>
    <w:rsid w:val="6AA06A0F"/>
    <w:rsid w:val="6ABB40C3"/>
    <w:rsid w:val="6AF065E6"/>
    <w:rsid w:val="6B2A452A"/>
    <w:rsid w:val="6B353023"/>
    <w:rsid w:val="6B5C220A"/>
    <w:rsid w:val="6B685053"/>
    <w:rsid w:val="6B6FBCCC"/>
    <w:rsid w:val="6B7632CC"/>
    <w:rsid w:val="6B910106"/>
    <w:rsid w:val="6BFB6EA1"/>
    <w:rsid w:val="6BFF9202"/>
    <w:rsid w:val="6C1A634D"/>
    <w:rsid w:val="6C1D408F"/>
    <w:rsid w:val="6C295B0D"/>
    <w:rsid w:val="6C661B8B"/>
    <w:rsid w:val="6C784200"/>
    <w:rsid w:val="6C8163CC"/>
    <w:rsid w:val="6C895281"/>
    <w:rsid w:val="6C89626F"/>
    <w:rsid w:val="6CB31830"/>
    <w:rsid w:val="6CC41DDC"/>
    <w:rsid w:val="6CD70509"/>
    <w:rsid w:val="6CDE73FF"/>
    <w:rsid w:val="6CE86E64"/>
    <w:rsid w:val="6D5B5013"/>
    <w:rsid w:val="6D6B0317"/>
    <w:rsid w:val="6D6C2F18"/>
    <w:rsid w:val="6D793547"/>
    <w:rsid w:val="6D972AFA"/>
    <w:rsid w:val="6D9FDB6D"/>
    <w:rsid w:val="6DB6513B"/>
    <w:rsid w:val="6DDD5884"/>
    <w:rsid w:val="6DF37BB8"/>
    <w:rsid w:val="6E212AC0"/>
    <w:rsid w:val="6E4F40BD"/>
    <w:rsid w:val="6E763603"/>
    <w:rsid w:val="6E793711"/>
    <w:rsid w:val="6E974D7C"/>
    <w:rsid w:val="6EB14BEE"/>
    <w:rsid w:val="6EBAE3F2"/>
    <w:rsid w:val="6EF10021"/>
    <w:rsid w:val="6EF73676"/>
    <w:rsid w:val="6F4A6F49"/>
    <w:rsid w:val="6F541B76"/>
    <w:rsid w:val="6F655550"/>
    <w:rsid w:val="6F6736E9"/>
    <w:rsid w:val="6F760071"/>
    <w:rsid w:val="6F7FBCD2"/>
    <w:rsid w:val="6F8F3E7A"/>
    <w:rsid w:val="6FA80114"/>
    <w:rsid w:val="6FB40867"/>
    <w:rsid w:val="6FBC5A47"/>
    <w:rsid w:val="6FBD5D85"/>
    <w:rsid w:val="6FE10E84"/>
    <w:rsid w:val="6FFF28C9"/>
    <w:rsid w:val="70062980"/>
    <w:rsid w:val="70141305"/>
    <w:rsid w:val="705574A7"/>
    <w:rsid w:val="70681758"/>
    <w:rsid w:val="70735EBF"/>
    <w:rsid w:val="70A02B41"/>
    <w:rsid w:val="70A95EF1"/>
    <w:rsid w:val="70AE52B6"/>
    <w:rsid w:val="70D354B2"/>
    <w:rsid w:val="70E378A3"/>
    <w:rsid w:val="70E872C5"/>
    <w:rsid w:val="713F6341"/>
    <w:rsid w:val="71632544"/>
    <w:rsid w:val="71DA382D"/>
    <w:rsid w:val="71FC2465"/>
    <w:rsid w:val="72021BB9"/>
    <w:rsid w:val="720F5C6B"/>
    <w:rsid w:val="724063E2"/>
    <w:rsid w:val="72646574"/>
    <w:rsid w:val="726E5BCB"/>
    <w:rsid w:val="729975CD"/>
    <w:rsid w:val="729C351D"/>
    <w:rsid w:val="72AD387D"/>
    <w:rsid w:val="72C9287B"/>
    <w:rsid w:val="72DA27AF"/>
    <w:rsid w:val="730106F9"/>
    <w:rsid w:val="730C2768"/>
    <w:rsid w:val="73110D59"/>
    <w:rsid w:val="73515A0E"/>
    <w:rsid w:val="73792D50"/>
    <w:rsid w:val="739F4D99"/>
    <w:rsid w:val="73A052BC"/>
    <w:rsid w:val="73C92407"/>
    <w:rsid w:val="73CC3538"/>
    <w:rsid w:val="73D43285"/>
    <w:rsid w:val="73D57CF3"/>
    <w:rsid w:val="73DF788A"/>
    <w:rsid w:val="73F97190"/>
    <w:rsid w:val="740A314B"/>
    <w:rsid w:val="741B7106"/>
    <w:rsid w:val="742F04E3"/>
    <w:rsid w:val="74A54C22"/>
    <w:rsid w:val="74A769CA"/>
    <w:rsid w:val="74C9895C"/>
    <w:rsid w:val="74D14353"/>
    <w:rsid w:val="74DF579C"/>
    <w:rsid w:val="751772E3"/>
    <w:rsid w:val="752A2576"/>
    <w:rsid w:val="75501031"/>
    <w:rsid w:val="75640639"/>
    <w:rsid w:val="757811D4"/>
    <w:rsid w:val="758032AB"/>
    <w:rsid w:val="75AB479D"/>
    <w:rsid w:val="75AC7B39"/>
    <w:rsid w:val="75CA1ADA"/>
    <w:rsid w:val="75F76A90"/>
    <w:rsid w:val="75FB7E53"/>
    <w:rsid w:val="75FD061E"/>
    <w:rsid w:val="76076EDB"/>
    <w:rsid w:val="76234881"/>
    <w:rsid w:val="76393BF7"/>
    <w:rsid w:val="765F47C8"/>
    <w:rsid w:val="76603E44"/>
    <w:rsid w:val="766703E1"/>
    <w:rsid w:val="767E1BCE"/>
    <w:rsid w:val="76CF2455"/>
    <w:rsid w:val="76DB12FC"/>
    <w:rsid w:val="76DB92DA"/>
    <w:rsid w:val="76E6318E"/>
    <w:rsid w:val="76FB6D7B"/>
    <w:rsid w:val="77104928"/>
    <w:rsid w:val="77416E84"/>
    <w:rsid w:val="776821F4"/>
    <w:rsid w:val="778348AE"/>
    <w:rsid w:val="77993E47"/>
    <w:rsid w:val="77B43AFA"/>
    <w:rsid w:val="77B86F1D"/>
    <w:rsid w:val="77BF6459"/>
    <w:rsid w:val="77D23F80"/>
    <w:rsid w:val="77D7DCFC"/>
    <w:rsid w:val="77DA4BE2"/>
    <w:rsid w:val="77DF356D"/>
    <w:rsid w:val="77DFF03B"/>
    <w:rsid w:val="77E423A6"/>
    <w:rsid w:val="77EE67B5"/>
    <w:rsid w:val="77F02658"/>
    <w:rsid w:val="77F74C66"/>
    <w:rsid w:val="77F9B2C9"/>
    <w:rsid w:val="77FA8C89"/>
    <w:rsid w:val="77FFD825"/>
    <w:rsid w:val="781F04FB"/>
    <w:rsid w:val="78340796"/>
    <w:rsid w:val="78E33F6B"/>
    <w:rsid w:val="790C34C1"/>
    <w:rsid w:val="792A433C"/>
    <w:rsid w:val="793D18CD"/>
    <w:rsid w:val="79445F66"/>
    <w:rsid w:val="794A5A1C"/>
    <w:rsid w:val="79592940"/>
    <w:rsid w:val="795F7EE8"/>
    <w:rsid w:val="79736434"/>
    <w:rsid w:val="7977506E"/>
    <w:rsid w:val="797DA80F"/>
    <w:rsid w:val="79BF3717"/>
    <w:rsid w:val="79C21DD2"/>
    <w:rsid w:val="79CB0C87"/>
    <w:rsid w:val="79FF6B82"/>
    <w:rsid w:val="79FF832B"/>
    <w:rsid w:val="7A030E61"/>
    <w:rsid w:val="7A102B3D"/>
    <w:rsid w:val="7A2C3A3E"/>
    <w:rsid w:val="7A3727C0"/>
    <w:rsid w:val="7A380852"/>
    <w:rsid w:val="7A4F73BC"/>
    <w:rsid w:val="7A61783D"/>
    <w:rsid w:val="7A6C0BE3"/>
    <w:rsid w:val="7A7C4677"/>
    <w:rsid w:val="7A9B4201"/>
    <w:rsid w:val="7AAD2A51"/>
    <w:rsid w:val="7AEA0ED5"/>
    <w:rsid w:val="7B0D7266"/>
    <w:rsid w:val="7B14665D"/>
    <w:rsid w:val="7B354F51"/>
    <w:rsid w:val="7B37AB62"/>
    <w:rsid w:val="7B8B7F0A"/>
    <w:rsid w:val="7BB3128F"/>
    <w:rsid w:val="7BD7B934"/>
    <w:rsid w:val="7BEA38B4"/>
    <w:rsid w:val="7BFAF38E"/>
    <w:rsid w:val="7C067BE7"/>
    <w:rsid w:val="7C330D65"/>
    <w:rsid w:val="7C5C02BC"/>
    <w:rsid w:val="7C833A9B"/>
    <w:rsid w:val="7C9061B7"/>
    <w:rsid w:val="7CCA791B"/>
    <w:rsid w:val="7CDF077F"/>
    <w:rsid w:val="7CE56503"/>
    <w:rsid w:val="7D3F450E"/>
    <w:rsid w:val="7D7F65EF"/>
    <w:rsid w:val="7D7FBFF6"/>
    <w:rsid w:val="7D8A483D"/>
    <w:rsid w:val="7D952CB2"/>
    <w:rsid w:val="7DBD5220"/>
    <w:rsid w:val="7DD077CC"/>
    <w:rsid w:val="7DDD9DD1"/>
    <w:rsid w:val="7DE67B0D"/>
    <w:rsid w:val="7DF22338"/>
    <w:rsid w:val="7DF5F9A1"/>
    <w:rsid w:val="7DF780E3"/>
    <w:rsid w:val="7DFFEB54"/>
    <w:rsid w:val="7E165CA3"/>
    <w:rsid w:val="7E532737"/>
    <w:rsid w:val="7E7C69F3"/>
    <w:rsid w:val="7EC10804"/>
    <w:rsid w:val="7ECF2AE0"/>
    <w:rsid w:val="7EF74BC5"/>
    <w:rsid w:val="7EF96296"/>
    <w:rsid w:val="7EFB607B"/>
    <w:rsid w:val="7F1629A4"/>
    <w:rsid w:val="7F2524CF"/>
    <w:rsid w:val="7F31EDAF"/>
    <w:rsid w:val="7F6B7132"/>
    <w:rsid w:val="7F7F975D"/>
    <w:rsid w:val="7F857B2A"/>
    <w:rsid w:val="7F9FCF36"/>
    <w:rsid w:val="7FCE46D1"/>
    <w:rsid w:val="7FD665D7"/>
    <w:rsid w:val="7FDBC495"/>
    <w:rsid w:val="7FDF175A"/>
    <w:rsid w:val="7FE7348F"/>
    <w:rsid w:val="7FE7529C"/>
    <w:rsid w:val="7FE7BBD1"/>
    <w:rsid w:val="7FEF33F6"/>
    <w:rsid w:val="7FF34C1D"/>
    <w:rsid w:val="7FF7B0B7"/>
    <w:rsid w:val="7FF7F705"/>
    <w:rsid w:val="7FFD381A"/>
    <w:rsid w:val="7FFF8567"/>
    <w:rsid w:val="7FFF9783"/>
    <w:rsid w:val="8DCEFFDA"/>
    <w:rsid w:val="8F3F288E"/>
    <w:rsid w:val="9B37B886"/>
    <w:rsid w:val="9B7BE296"/>
    <w:rsid w:val="9EBF83C3"/>
    <w:rsid w:val="9FD99E15"/>
    <w:rsid w:val="9FFE02F3"/>
    <w:rsid w:val="A1FB9785"/>
    <w:rsid w:val="AFFE76CC"/>
    <w:rsid w:val="B5FE3A96"/>
    <w:rsid w:val="B6778BB9"/>
    <w:rsid w:val="B67A0BD1"/>
    <w:rsid w:val="B91A2C95"/>
    <w:rsid w:val="BCF5EC99"/>
    <w:rsid w:val="BCF7766D"/>
    <w:rsid w:val="BD77EE86"/>
    <w:rsid w:val="BD79F712"/>
    <w:rsid w:val="BDA9628B"/>
    <w:rsid w:val="BEF794E7"/>
    <w:rsid w:val="BFCD213D"/>
    <w:rsid w:val="BFD936F1"/>
    <w:rsid w:val="BFE75B9A"/>
    <w:rsid w:val="BFF6618A"/>
    <w:rsid w:val="C7D70FA3"/>
    <w:rsid w:val="C96FC200"/>
    <w:rsid w:val="CADD0BE5"/>
    <w:rsid w:val="CB19CE22"/>
    <w:rsid w:val="CE6FD1F0"/>
    <w:rsid w:val="CFFF0BD0"/>
    <w:rsid w:val="D3FF7386"/>
    <w:rsid w:val="D5EE6F7C"/>
    <w:rsid w:val="D7E74B82"/>
    <w:rsid w:val="D7EF38F4"/>
    <w:rsid w:val="DA6F00D3"/>
    <w:rsid w:val="DBB3412F"/>
    <w:rsid w:val="DCE4D538"/>
    <w:rsid w:val="DDDFC018"/>
    <w:rsid w:val="DDF70E62"/>
    <w:rsid w:val="DDF726F3"/>
    <w:rsid w:val="DDFDCF85"/>
    <w:rsid w:val="DEDB9140"/>
    <w:rsid w:val="DEE42861"/>
    <w:rsid w:val="DF75FC29"/>
    <w:rsid w:val="DF7B98DD"/>
    <w:rsid w:val="DF7D813C"/>
    <w:rsid w:val="DF9F68C2"/>
    <w:rsid w:val="DFDA015F"/>
    <w:rsid w:val="DFE79F02"/>
    <w:rsid w:val="DFF71C42"/>
    <w:rsid w:val="DFFC5FDD"/>
    <w:rsid w:val="E40C53EA"/>
    <w:rsid w:val="E6BFFDEB"/>
    <w:rsid w:val="E76F3424"/>
    <w:rsid w:val="E7DB4830"/>
    <w:rsid w:val="E9FD10BC"/>
    <w:rsid w:val="EB778AF6"/>
    <w:rsid w:val="EBBF4FEE"/>
    <w:rsid w:val="EBBF5853"/>
    <w:rsid w:val="EBE32BE2"/>
    <w:rsid w:val="EBFBE055"/>
    <w:rsid w:val="ED4E3220"/>
    <w:rsid w:val="ED9F5102"/>
    <w:rsid w:val="EDBB3532"/>
    <w:rsid w:val="EDE7E8DD"/>
    <w:rsid w:val="EDFDE81D"/>
    <w:rsid w:val="EE952E7F"/>
    <w:rsid w:val="EEE7997C"/>
    <w:rsid w:val="EEF5A48C"/>
    <w:rsid w:val="EF56B145"/>
    <w:rsid w:val="EFBF9F53"/>
    <w:rsid w:val="EFBFD0D0"/>
    <w:rsid w:val="EFCF3482"/>
    <w:rsid w:val="F1FD36EE"/>
    <w:rsid w:val="F2FB524F"/>
    <w:rsid w:val="F3FF8662"/>
    <w:rsid w:val="F56719B6"/>
    <w:rsid w:val="F5EF1CBC"/>
    <w:rsid w:val="F67E882C"/>
    <w:rsid w:val="F69FC661"/>
    <w:rsid w:val="F6BF8C40"/>
    <w:rsid w:val="F6D51A42"/>
    <w:rsid w:val="F6EFF405"/>
    <w:rsid w:val="F6FF3FF9"/>
    <w:rsid w:val="F7537109"/>
    <w:rsid w:val="F77FC0C4"/>
    <w:rsid w:val="F78B24B4"/>
    <w:rsid w:val="F7B7B183"/>
    <w:rsid w:val="F7DD69A0"/>
    <w:rsid w:val="F7DE013E"/>
    <w:rsid w:val="F7DF6CB0"/>
    <w:rsid w:val="F7E60612"/>
    <w:rsid w:val="F7EB988A"/>
    <w:rsid w:val="F7EF268E"/>
    <w:rsid w:val="F7FF6738"/>
    <w:rsid w:val="F7FFFC29"/>
    <w:rsid w:val="F87BF464"/>
    <w:rsid w:val="FACFFDE2"/>
    <w:rsid w:val="FADFA776"/>
    <w:rsid w:val="FB9B8ADB"/>
    <w:rsid w:val="FBBE0F61"/>
    <w:rsid w:val="FBDDF88E"/>
    <w:rsid w:val="FBE42697"/>
    <w:rsid w:val="FC4EA1A7"/>
    <w:rsid w:val="FDDBF869"/>
    <w:rsid w:val="FDFBEB5B"/>
    <w:rsid w:val="FDFF1C8B"/>
    <w:rsid w:val="FE9F339C"/>
    <w:rsid w:val="FED7D6E7"/>
    <w:rsid w:val="FEE9F6D9"/>
    <w:rsid w:val="FEEB8827"/>
    <w:rsid w:val="FF4FFD56"/>
    <w:rsid w:val="FF5EDDDE"/>
    <w:rsid w:val="FF6D613A"/>
    <w:rsid w:val="FF6F6AE8"/>
    <w:rsid w:val="FF776B5B"/>
    <w:rsid w:val="FF77C984"/>
    <w:rsid w:val="FF7CBF7E"/>
    <w:rsid w:val="FF7F402E"/>
    <w:rsid w:val="FF991A7E"/>
    <w:rsid w:val="FFB76B94"/>
    <w:rsid w:val="FFBF5FAD"/>
    <w:rsid w:val="FFC27616"/>
    <w:rsid w:val="FFDF1C1D"/>
    <w:rsid w:val="FFDF5AD1"/>
    <w:rsid w:val="FFDF977A"/>
    <w:rsid w:val="FFE7D7BF"/>
    <w:rsid w:val="FFEBB627"/>
    <w:rsid w:val="FFEC3363"/>
    <w:rsid w:val="FFEFC9FD"/>
    <w:rsid w:val="FFF32AD0"/>
    <w:rsid w:val="FFF9D97D"/>
    <w:rsid w:val="FFFADDCE"/>
    <w:rsid w:val="FFFB7044"/>
    <w:rsid w:val="FFFF86D4"/>
    <w:rsid w:val="FFFF9B0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name="Body Text First Indent"/>
    <w:lsdException w:qFormat="1" w:unhideWhenUsed="0"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pPr>
    <w:rPr>
      <w:rFonts w:eastAsia="仿宋_GB2312"/>
      <w:sz w:val="32"/>
      <w:szCs w:val="20"/>
    </w:rPr>
  </w:style>
  <w:style w:type="paragraph" w:styleId="4">
    <w:name w:val="Body Text"/>
    <w:basedOn w:val="1"/>
    <w:qFormat/>
    <w:uiPriority w:val="0"/>
    <w:pPr>
      <w:adjustRightInd w:val="0"/>
      <w:snapToGrid w:val="0"/>
      <w:spacing w:after="120" w:line="353" w:lineRule="auto"/>
      <w:ind w:firstLine="576" w:firstLineChars="200"/>
    </w:pPr>
    <w:rPr>
      <w:rFonts w:ascii="Calibri" w:hAnsi="Calibri" w:eastAsia="仿宋_GB2312" w:cs="Times New Roman"/>
      <w:sz w:val="32"/>
      <w:szCs w:val="32"/>
    </w:rPr>
  </w:style>
  <w:style w:type="paragraph" w:styleId="5">
    <w:name w:val="Body Text Indent"/>
    <w:basedOn w:val="1"/>
    <w:next w:val="6"/>
    <w:semiHidden/>
    <w:qFormat/>
    <w:uiPriority w:val="99"/>
    <w:pPr>
      <w:spacing w:after="120"/>
      <w:ind w:left="420" w:leftChars="200"/>
    </w:pPr>
  </w:style>
  <w:style w:type="paragraph" w:styleId="6">
    <w:name w:val="Body Text First Indent 2"/>
    <w:basedOn w:val="5"/>
    <w:next w:val="1"/>
    <w:semiHidden/>
    <w:qFormat/>
    <w:uiPriority w:val="99"/>
    <w:pPr>
      <w:ind w:firstLine="420" w:firstLine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Body Text First Indent"/>
    <w:basedOn w:val="4"/>
    <w:next w:val="4"/>
    <w:semiHidden/>
    <w:qFormat/>
    <w:uiPriority w:val="99"/>
    <w:pPr>
      <w:ind w:firstLine="420" w:firstLineChars="100"/>
    </w:pPr>
    <w:rPr>
      <w:rFonts w:ascii="等线" w:hAnsi="等线" w:eastAsia="等线"/>
      <w:szCs w:val="2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page number"/>
    <w:basedOn w:val="13"/>
    <w:unhideWhenUsed/>
    <w:qFormat/>
    <w:uiPriority w:val="0"/>
  </w:style>
  <w:style w:type="paragraph" w:customStyle="1" w:styleId="16">
    <w:name w:val="BodyText"/>
    <w:basedOn w:val="1"/>
    <w:qFormat/>
    <w:uiPriority w:val="0"/>
    <w:rPr>
      <w:rFonts w:ascii="Times New Roman" w:hAnsi="Times New Roman"/>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329</Words>
  <Characters>347</Characters>
  <Lines>3</Lines>
  <Paragraphs>1</Paragraphs>
  <TotalTime>8</TotalTime>
  <ScaleCrop>false</ScaleCrop>
  <LinksUpToDate>false</LinksUpToDate>
  <CharactersWithSpaces>348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2023-07-07T11:10:00Z</dcterms:created>
  <dc:creator>卢 方超</dc:creator>
  <cp:lastModifiedBy>苗琳娜</cp:lastModifiedBy>
  <cp:lastPrinted>2026-07-29T00:59:00Z</cp:lastPrinted>
  <dcterms:modified xsi:type="dcterms:W3CDTF">2026-08-12T16:56:33Z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ICV">
    <vt:lpwstr>25E73A5FD49C43BFB4099646C6A2E083_13</vt:lpwstr>
  </property>
  <property fmtid="{D5CDD505-2E9C-101B-9397-08002B2CF9AE}" pid="4" name="KSOTemplateDocerSaveRecord">
    <vt:lpwstr>eyJoZGlkIjoiODk0Y2M4ZGRhOTUwYzIxMzU3NmMyNzY5NWJmNzFlY2MiLCJ1c2VySWQiOiIzMTQ4NDA3MTQifQ==</vt:lpwstr>
  </property>
</Properties>
</file>